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CA670" w14:textId="77777777" w:rsidR="00EE7D69" w:rsidRDefault="00EE7D69" w:rsidP="007178DC">
      <w:pPr>
        <w:jc w:val="center"/>
        <w:rPr>
          <w:noProof/>
          <w:sz w:val="28"/>
          <w:szCs w:val="28"/>
        </w:rPr>
      </w:pPr>
    </w:p>
    <w:p w14:paraId="0502DD6D" w14:textId="4B84900D" w:rsidR="007806D5" w:rsidRPr="00EE7D69" w:rsidRDefault="00EE7D69" w:rsidP="007178DC">
      <w:pPr>
        <w:jc w:val="center"/>
        <w:rPr>
          <w:b/>
          <w:bCs/>
          <w:sz w:val="52"/>
          <w:szCs w:val="52"/>
        </w:rPr>
      </w:pPr>
      <w:r>
        <w:rPr>
          <w:noProof/>
          <w:sz w:val="28"/>
          <w:szCs w:val="28"/>
        </w:rPr>
        <w:drawing>
          <wp:inline distT="0" distB="0" distL="0" distR="0" wp14:anchorId="379729AD" wp14:editId="4502E2F2">
            <wp:extent cx="6645910" cy="815975"/>
            <wp:effectExtent l="0" t="0" r="2540" b="3175"/>
            <wp:docPr id="4684879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487965" name="Picture 4684879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815975"/>
                    </a:xfrm>
                    <a:prstGeom prst="rect">
                      <a:avLst/>
                    </a:prstGeom>
                  </pic:spPr>
                </pic:pic>
              </a:graphicData>
            </a:graphic>
          </wp:inline>
        </w:drawing>
      </w:r>
      <w:r>
        <w:rPr>
          <w:sz w:val="28"/>
          <w:szCs w:val="28"/>
        </w:rPr>
        <w:t xml:space="preserve"> </w:t>
      </w:r>
    </w:p>
    <w:p w14:paraId="59F54017" w14:textId="21441318" w:rsidR="007178DC" w:rsidRPr="00744CCF" w:rsidRDefault="007178DC" w:rsidP="007178DC">
      <w:pPr>
        <w:pStyle w:val="NoSpacing"/>
        <w:jc w:val="center"/>
        <w:rPr>
          <w:b/>
          <w:bCs/>
          <w:sz w:val="56"/>
          <w:szCs w:val="28"/>
        </w:rPr>
      </w:pPr>
      <w:r w:rsidRPr="00744CCF">
        <w:rPr>
          <w:b/>
          <w:bCs/>
          <w:i/>
          <w:sz w:val="72"/>
          <w:szCs w:val="28"/>
        </w:rPr>
        <w:t>The Legal 500</w:t>
      </w:r>
      <w:r w:rsidR="00EE35A5">
        <w:rPr>
          <w:b/>
          <w:bCs/>
          <w:sz w:val="72"/>
          <w:szCs w:val="28"/>
        </w:rPr>
        <w:t xml:space="preserve"> </w:t>
      </w:r>
      <w:r w:rsidR="00665132">
        <w:rPr>
          <w:b/>
          <w:bCs/>
          <w:sz w:val="72"/>
          <w:szCs w:val="28"/>
        </w:rPr>
        <w:t>EMEA</w:t>
      </w:r>
      <w:r w:rsidRPr="00D60ED5">
        <w:rPr>
          <w:b/>
          <w:bCs/>
          <w:sz w:val="72"/>
          <w:szCs w:val="28"/>
        </w:rPr>
        <w:t xml:space="preserve"> 202</w:t>
      </w:r>
      <w:r w:rsidR="00B5075A">
        <w:rPr>
          <w:b/>
          <w:bCs/>
          <w:sz w:val="72"/>
          <w:szCs w:val="28"/>
        </w:rPr>
        <w:t>5</w:t>
      </w:r>
    </w:p>
    <w:p w14:paraId="3DEE8A23" w14:textId="4B9D543D" w:rsidR="00EA4D98" w:rsidRPr="00EA4D98" w:rsidRDefault="00744CCF" w:rsidP="00EA4D98">
      <w:pPr>
        <w:pStyle w:val="NoSpacing"/>
        <w:jc w:val="center"/>
        <w:rPr>
          <w:b/>
          <w:bCs/>
          <w:sz w:val="56"/>
          <w:szCs w:val="28"/>
          <w:u w:val="single"/>
        </w:rPr>
      </w:pPr>
      <w:r w:rsidRPr="00744CCF">
        <w:rPr>
          <w:b/>
          <w:bCs/>
          <w:sz w:val="56"/>
          <w:szCs w:val="28"/>
        </w:rPr>
        <w:t xml:space="preserve">Submission </w:t>
      </w:r>
      <w:r w:rsidR="006F0D41">
        <w:rPr>
          <w:b/>
          <w:bCs/>
          <w:sz w:val="56"/>
          <w:szCs w:val="28"/>
        </w:rPr>
        <w:t>template</w:t>
      </w:r>
      <w:r w:rsidR="00EE35A5">
        <w:rPr>
          <w:b/>
          <w:bCs/>
          <w:sz w:val="56"/>
          <w:szCs w:val="28"/>
        </w:rPr>
        <w:t xml:space="preserve"> for </w:t>
      </w:r>
      <w:r w:rsidR="00821B1A">
        <w:rPr>
          <w:b/>
          <w:bCs/>
          <w:sz w:val="56"/>
          <w:szCs w:val="28"/>
        </w:rPr>
        <w:t xml:space="preserve">the </w:t>
      </w:r>
      <w:r w:rsidR="00665132">
        <w:rPr>
          <w:b/>
          <w:bCs/>
          <w:sz w:val="56"/>
          <w:szCs w:val="28"/>
        </w:rPr>
        <w:t>Mauritian Bar, and the Bar in the Middle East</w:t>
      </w:r>
    </w:p>
    <w:p w14:paraId="30A8939D" w14:textId="77777777" w:rsidR="007178DC" w:rsidRPr="007178DC" w:rsidRDefault="007178DC" w:rsidP="007178DC">
      <w:pPr>
        <w:pStyle w:val="NoSpacing"/>
        <w:jc w:val="center"/>
        <w:rPr>
          <w:b/>
          <w:bCs/>
          <w:sz w:val="28"/>
          <w:szCs w:val="28"/>
        </w:rPr>
      </w:pPr>
    </w:p>
    <w:p w14:paraId="66651331" w14:textId="49E1B700" w:rsidR="009C5F47" w:rsidRDefault="00987F68" w:rsidP="009C5F47">
      <w:pPr>
        <w:pStyle w:val="NoSpacing"/>
        <w:jc w:val="center"/>
        <w:rPr>
          <w:b/>
          <w:bCs/>
          <w:color w:val="auto"/>
          <w:sz w:val="36"/>
          <w:szCs w:val="28"/>
        </w:rPr>
      </w:pPr>
      <w:r>
        <w:rPr>
          <w:b/>
          <w:bCs/>
          <w:color w:val="auto"/>
          <w:sz w:val="36"/>
          <w:szCs w:val="28"/>
        </w:rPr>
        <w:t>Mauritian law firms submitting barristers within their firm should use this template, reading r</w:t>
      </w:r>
      <w:r w:rsidR="00821B1A">
        <w:rPr>
          <w:b/>
          <w:bCs/>
          <w:color w:val="auto"/>
          <w:sz w:val="36"/>
          <w:szCs w:val="28"/>
        </w:rPr>
        <w:t xml:space="preserve">eferences to </w:t>
      </w:r>
      <w:r w:rsidR="000A0B38">
        <w:rPr>
          <w:b/>
          <w:bCs/>
          <w:color w:val="auto"/>
          <w:sz w:val="36"/>
          <w:szCs w:val="28"/>
        </w:rPr>
        <w:t xml:space="preserve">“chambers” and “sets” </w:t>
      </w:r>
      <w:r>
        <w:rPr>
          <w:b/>
          <w:bCs/>
          <w:color w:val="auto"/>
          <w:sz w:val="36"/>
          <w:szCs w:val="28"/>
        </w:rPr>
        <w:t>to refer to their firm.</w:t>
      </w:r>
    </w:p>
    <w:p w14:paraId="32347D4F" w14:textId="77777777" w:rsidR="007178DC" w:rsidRPr="007178DC" w:rsidRDefault="007178DC" w:rsidP="007178DC">
      <w:pPr>
        <w:jc w:val="center"/>
        <w:rPr>
          <w:sz w:val="28"/>
          <w:szCs w:val="28"/>
        </w:rPr>
      </w:pPr>
    </w:p>
    <w:tbl>
      <w:tblPr>
        <w:tblStyle w:val="TableGrid"/>
        <w:tblW w:w="0" w:type="auto"/>
        <w:tblLook w:val="04A0" w:firstRow="1" w:lastRow="0" w:firstColumn="1" w:lastColumn="0" w:noHBand="0" w:noVBand="1"/>
      </w:tblPr>
      <w:tblGrid>
        <w:gridCol w:w="3082"/>
        <w:gridCol w:w="7374"/>
      </w:tblGrid>
      <w:tr w:rsidR="007178DC" w:rsidRPr="007178DC" w14:paraId="2BE25708" w14:textId="77777777" w:rsidTr="006D410D">
        <w:tc>
          <w:tcPr>
            <w:tcW w:w="3082" w:type="dxa"/>
            <w:shd w:val="clear" w:color="auto" w:fill="8496B0" w:themeFill="text2" w:themeFillTint="99"/>
          </w:tcPr>
          <w:p w14:paraId="22B80CA7" w14:textId="77777777" w:rsidR="007178DC" w:rsidRPr="007178DC" w:rsidRDefault="007178DC" w:rsidP="007178DC">
            <w:pPr>
              <w:jc w:val="center"/>
              <w:rPr>
                <w:b/>
                <w:sz w:val="28"/>
                <w:szCs w:val="28"/>
              </w:rPr>
            </w:pPr>
            <w:r w:rsidRPr="007178DC">
              <w:rPr>
                <w:b/>
                <w:sz w:val="28"/>
                <w:szCs w:val="28"/>
              </w:rPr>
              <w:t>Chambers name</w:t>
            </w:r>
          </w:p>
        </w:tc>
        <w:tc>
          <w:tcPr>
            <w:tcW w:w="7374" w:type="dxa"/>
          </w:tcPr>
          <w:p w14:paraId="09CA2B0D" w14:textId="54F5EB19" w:rsidR="007178DC" w:rsidRPr="007178DC" w:rsidRDefault="007178DC" w:rsidP="007178DC">
            <w:pPr>
              <w:jc w:val="center"/>
              <w:rPr>
                <w:sz w:val="28"/>
                <w:szCs w:val="28"/>
              </w:rPr>
            </w:pPr>
          </w:p>
        </w:tc>
      </w:tr>
      <w:tr w:rsidR="009349A6" w:rsidRPr="007178DC" w14:paraId="3B0B1F38" w14:textId="77777777" w:rsidTr="006D410D">
        <w:tc>
          <w:tcPr>
            <w:tcW w:w="3082" w:type="dxa"/>
            <w:shd w:val="clear" w:color="auto" w:fill="8496B0" w:themeFill="text2" w:themeFillTint="99"/>
          </w:tcPr>
          <w:p w14:paraId="3578FEF8" w14:textId="7E46A26A" w:rsidR="009349A6" w:rsidRPr="00141503" w:rsidRDefault="00CF3E2A" w:rsidP="007178DC">
            <w:pPr>
              <w:jc w:val="center"/>
              <w:rPr>
                <w:b/>
                <w:sz w:val="28"/>
                <w:szCs w:val="28"/>
                <w:highlight w:val="red"/>
              </w:rPr>
            </w:pPr>
            <w:r w:rsidRPr="00CF3E2A">
              <w:rPr>
                <w:b/>
                <w:sz w:val="28"/>
                <w:szCs w:val="28"/>
              </w:rPr>
              <w:t>Jurisdiction</w:t>
            </w:r>
          </w:p>
        </w:tc>
        <w:tc>
          <w:tcPr>
            <w:tcW w:w="7374" w:type="dxa"/>
          </w:tcPr>
          <w:p w14:paraId="7DDA4EBA" w14:textId="335130C4" w:rsidR="009349A6" w:rsidRDefault="009349A6" w:rsidP="000C7684">
            <w:pPr>
              <w:rPr>
                <w:sz w:val="28"/>
                <w:szCs w:val="28"/>
              </w:rPr>
            </w:pPr>
          </w:p>
        </w:tc>
      </w:tr>
      <w:tr w:rsidR="007178DC" w:rsidRPr="007178DC" w14:paraId="2E7E92A4" w14:textId="77777777" w:rsidTr="006D410D">
        <w:tc>
          <w:tcPr>
            <w:tcW w:w="3082" w:type="dxa"/>
            <w:shd w:val="clear" w:color="auto" w:fill="8496B0" w:themeFill="text2" w:themeFillTint="99"/>
          </w:tcPr>
          <w:p w14:paraId="2F4E8C4F" w14:textId="229904DA" w:rsidR="007178DC" w:rsidRPr="007178DC" w:rsidRDefault="007178DC" w:rsidP="007178DC">
            <w:pPr>
              <w:jc w:val="center"/>
              <w:rPr>
                <w:sz w:val="28"/>
                <w:szCs w:val="28"/>
              </w:rPr>
            </w:pPr>
            <w:r w:rsidRPr="007178DC">
              <w:rPr>
                <w:b/>
                <w:sz w:val="28"/>
                <w:szCs w:val="28"/>
              </w:rPr>
              <w:t>Practice area</w:t>
            </w:r>
            <w:r>
              <w:rPr>
                <w:sz w:val="28"/>
                <w:szCs w:val="28"/>
              </w:rPr>
              <w:t xml:space="preserve"> </w:t>
            </w:r>
            <w:r w:rsidRPr="007178DC">
              <w:rPr>
                <w:sz w:val="20"/>
                <w:szCs w:val="28"/>
              </w:rPr>
              <w:t xml:space="preserve">(as per </w:t>
            </w:r>
            <w:r w:rsidR="00B5075A">
              <w:rPr>
                <w:sz w:val="20"/>
                <w:szCs w:val="28"/>
              </w:rPr>
              <w:t>EMEA 2025 Bar</w:t>
            </w:r>
            <w:r>
              <w:rPr>
                <w:sz w:val="20"/>
                <w:szCs w:val="28"/>
              </w:rPr>
              <w:t xml:space="preserve"> submission guidelines)</w:t>
            </w:r>
          </w:p>
        </w:tc>
        <w:tc>
          <w:tcPr>
            <w:tcW w:w="7374" w:type="dxa"/>
          </w:tcPr>
          <w:p w14:paraId="73696CC4" w14:textId="470D138F" w:rsidR="007178DC" w:rsidRPr="00553C3D" w:rsidRDefault="000C7684" w:rsidP="1E1CA6B3">
            <w:pPr>
              <w:jc w:val="center"/>
              <w:rPr>
                <w:i/>
                <w:iCs/>
                <w:sz w:val="28"/>
                <w:szCs w:val="28"/>
              </w:rPr>
            </w:pPr>
            <w:r>
              <w:rPr>
                <w:i/>
                <w:iCs/>
                <w:sz w:val="28"/>
                <w:szCs w:val="28"/>
              </w:rPr>
              <w:t>Enter practice area here</w:t>
            </w:r>
          </w:p>
        </w:tc>
      </w:tr>
    </w:tbl>
    <w:p w14:paraId="664E38D6" w14:textId="77777777" w:rsidR="00D60ED5" w:rsidRPr="007178DC" w:rsidRDefault="00D60ED5" w:rsidP="007178DC">
      <w:pPr>
        <w:jc w:val="center"/>
        <w:rPr>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7178DC" w:rsidRPr="007178DC" w14:paraId="01CD6926" w14:textId="77777777" w:rsidTr="1E1CA6B3">
        <w:tc>
          <w:tcPr>
            <w:tcW w:w="10456" w:type="dxa"/>
            <w:gridSpan w:val="4"/>
            <w:shd w:val="clear" w:color="auto" w:fill="8496B0" w:themeFill="text2" w:themeFillTint="99"/>
          </w:tcPr>
          <w:p w14:paraId="61E74EF8" w14:textId="77777777" w:rsidR="007178DC" w:rsidRPr="007178DC" w:rsidRDefault="007178DC" w:rsidP="007178DC">
            <w:pPr>
              <w:jc w:val="center"/>
              <w:rPr>
                <w:b/>
                <w:sz w:val="28"/>
                <w:szCs w:val="28"/>
              </w:rPr>
            </w:pPr>
            <w:r w:rsidRPr="007178DC">
              <w:rPr>
                <w:b/>
                <w:sz w:val="28"/>
                <w:szCs w:val="28"/>
              </w:rPr>
              <w:t>Contact details to arrange interviews</w:t>
            </w:r>
          </w:p>
        </w:tc>
      </w:tr>
      <w:tr w:rsidR="007178DC" w:rsidRPr="007178DC" w14:paraId="4D7DC5B5" w14:textId="77777777" w:rsidTr="1E1CA6B3">
        <w:tc>
          <w:tcPr>
            <w:tcW w:w="2614" w:type="dxa"/>
            <w:shd w:val="clear" w:color="auto" w:fill="8496B0" w:themeFill="text2" w:themeFillTint="99"/>
          </w:tcPr>
          <w:p w14:paraId="40477D3E" w14:textId="77777777" w:rsidR="007178DC" w:rsidRPr="00D60ED5" w:rsidRDefault="007178DC" w:rsidP="007178DC">
            <w:pPr>
              <w:jc w:val="center"/>
              <w:rPr>
                <w:b/>
              </w:rPr>
            </w:pPr>
            <w:r w:rsidRPr="00D60ED5">
              <w:rPr>
                <w:b/>
              </w:rPr>
              <w:t>Name</w:t>
            </w:r>
          </w:p>
        </w:tc>
        <w:tc>
          <w:tcPr>
            <w:tcW w:w="2614" w:type="dxa"/>
            <w:shd w:val="clear" w:color="auto" w:fill="8496B0" w:themeFill="text2" w:themeFillTint="99"/>
          </w:tcPr>
          <w:p w14:paraId="119C9456" w14:textId="77777777" w:rsidR="007178DC" w:rsidRPr="00D60ED5" w:rsidRDefault="007178DC" w:rsidP="007178DC">
            <w:pPr>
              <w:tabs>
                <w:tab w:val="left" w:pos="345"/>
              </w:tabs>
              <w:jc w:val="center"/>
              <w:rPr>
                <w:b/>
              </w:rPr>
            </w:pPr>
            <w:r w:rsidRPr="00D60ED5">
              <w:rPr>
                <w:b/>
              </w:rPr>
              <w:t>Job title</w:t>
            </w:r>
          </w:p>
        </w:tc>
        <w:tc>
          <w:tcPr>
            <w:tcW w:w="2614" w:type="dxa"/>
            <w:shd w:val="clear" w:color="auto" w:fill="8496B0" w:themeFill="text2" w:themeFillTint="99"/>
          </w:tcPr>
          <w:p w14:paraId="3EF3656F" w14:textId="77777777" w:rsidR="007178DC" w:rsidRPr="00D60ED5" w:rsidRDefault="007178DC" w:rsidP="007178DC">
            <w:pPr>
              <w:jc w:val="center"/>
              <w:rPr>
                <w:b/>
              </w:rPr>
            </w:pPr>
            <w:r w:rsidRPr="00D60ED5">
              <w:rPr>
                <w:b/>
              </w:rPr>
              <w:t>Email</w:t>
            </w:r>
          </w:p>
        </w:tc>
        <w:tc>
          <w:tcPr>
            <w:tcW w:w="2614" w:type="dxa"/>
            <w:shd w:val="clear" w:color="auto" w:fill="8496B0" w:themeFill="text2" w:themeFillTint="99"/>
          </w:tcPr>
          <w:p w14:paraId="1A872406" w14:textId="77777777" w:rsidR="007178DC" w:rsidRPr="00D60ED5" w:rsidRDefault="007178DC" w:rsidP="007178DC">
            <w:pPr>
              <w:jc w:val="center"/>
              <w:rPr>
                <w:b/>
              </w:rPr>
            </w:pPr>
            <w:r w:rsidRPr="00D60ED5">
              <w:rPr>
                <w:b/>
              </w:rPr>
              <w:t>Telephone</w:t>
            </w:r>
          </w:p>
        </w:tc>
      </w:tr>
      <w:tr w:rsidR="007178DC" w:rsidRPr="007178DC" w14:paraId="3B33D249" w14:textId="77777777" w:rsidTr="1E1CA6B3">
        <w:tc>
          <w:tcPr>
            <w:tcW w:w="2614" w:type="dxa"/>
          </w:tcPr>
          <w:p w14:paraId="6D168E30" w14:textId="5BB42EDD" w:rsidR="007178DC" w:rsidRPr="007178DC" w:rsidRDefault="007178DC" w:rsidP="007178DC">
            <w:pPr>
              <w:jc w:val="center"/>
              <w:rPr>
                <w:sz w:val="28"/>
                <w:szCs w:val="28"/>
              </w:rPr>
            </w:pPr>
          </w:p>
        </w:tc>
        <w:tc>
          <w:tcPr>
            <w:tcW w:w="2614" w:type="dxa"/>
          </w:tcPr>
          <w:p w14:paraId="1559B4B0" w14:textId="2A76ACED" w:rsidR="007178DC" w:rsidRPr="007178DC" w:rsidRDefault="007178DC" w:rsidP="007178DC">
            <w:pPr>
              <w:jc w:val="center"/>
              <w:rPr>
                <w:sz w:val="28"/>
                <w:szCs w:val="28"/>
              </w:rPr>
            </w:pPr>
          </w:p>
        </w:tc>
        <w:tc>
          <w:tcPr>
            <w:tcW w:w="2614" w:type="dxa"/>
          </w:tcPr>
          <w:p w14:paraId="2D75711F" w14:textId="25D4D55E" w:rsidR="007178DC" w:rsidRPr="007178DC" w:rsidRDefault="007178DC" w:rsidP="007178DC">
            <w:pPr>
              <w:jc w:val="center"/>
              <w:rPr>
                <w:sz w:val="28"/>
                <w:szCs w:val="28"/>
              </w:rPr>
            </w:pPr>
          </w:p>
        </w:tc>
        <w:tc>
          <w:tcPr>
            <w:tcW w:w="2614" w:type="dxa"/>
          </w:tcPr>
          <w:p w14:paraId="0D817A0C" w14:textId="710A45BF" w:rsidR="007178DC" w:rsidRPr="007178DC" w:rsidRDefault="007178DC" w:rsidP="007178DC">
            <w:pPr>
              <w:jc w:val="center"/>
              <w:rPr>
                <w:sz w:val="28"/>
                <w:szCs w:val="28"/>
              </w:rPr>
            </w:pPr>
          </w:p>
        </w:tc>
      </w:tr>
      <w:tr w:rsidR="007178DC" w:rsidRPr="007178DC" w14:paraId="6247F18F" w14:textId="77777777" w:rsidTr="1E1CA6B3">
        <w:tc>
          <w:tcPr>
            <w:tcW w:w="2614" w:type="dxa"/>
          </w:tcPr>
          <w:p w14:paraId="4E170FA3" w14:textId="77777777" w:rsidR="007178DC" w:rsidRPr="007178DC" w:rsidRDefault="007178DC" w:rsidP="007178DC">
            <w:pPr>
              <w:jc w:val="center"/>
              <w:rPr>
                <w:sz w:val="28"/>
                <w:szCs w:val="28"/>
              </w:rPr>
            </w:pPr>
          </w:p>
        </w:tc>
        <w:tc>
          <w:tcPr>
            <w:tcW w:w="2614" w:type="dxa"/>
          </w:tcPr>
          <w:p w14:paraId="65BFC73D" w14:textId="77777777" w:rsidR="007178DC" w:rsidRPr="007178DC" w:rsidRDefault="007178DC" w:rsidP="007178DC">
            <w:pPr>
              <w:jc w:val="center"/>
              <w:rPr>
                <w:sz w:val="28"/>
                <w:szCs w:val="28"/>
              </w:rPr>
            </w:pPr>
          </w:p>
        </w:tc>
        <w:tc>
          <w:tcPr>
            <w:tcW w:w="2614" w:type="dxa"/>
          </w:tcPr>
          <w:p w14:paraId="094B6600" w14:textId="77777777" w:rsidR="007178DC" w:rsidRPr="007178DC" w:rsidRDefault="007178DC" w:rsidP="007178DC">
            <w:pPr>
              <w:jc w:val="center"/>
              <w:rPr>
                <w:sz w:val="28"/>
                <w:szCs w:val="28"/>
              </w:rPr>
            </w:pPr>
          </w:p>
        </w:tc>
        <w:tc>
          <w:tcPr>
            <w:tcW w:w="2614" w:type="dxa"/>
          </w:tcPr>
          <w:p w14:paraId="2C94C4A0" w14:textId="77777777" w:rsidR="007178DC" w:rsidRPr="007178DC" w:rsidRDefault="007178DC" w:rsidP="007178DC">
            <w:pPr>
              <w:jc w:val="center"/>
              <w:rPr>
                <w:sz w:val="28"/>
                <w:szCs w:val="28"/>
              </w:rPr>
            </w:pPr>
          </w:p>
        </w:tc>
      </w:tr>
    </w:tbl>
    <w:p w14:paraId="7D0AE711" w14:textId="77777777" w:rsidR="00D60ED5" w:rsidRDefault="00D60ED5" w:rsidP="007178DC">
      <w:pPr>
        <w:jc w:val="center"/>
        <w:rPr>
          <w:sz w:val="28"/>
          <w:szCs w:val="28"/>
        </w:rPr>
      </w:pPr>
    </w:p>
    <w:p w14:paraId="2FCC834C" w14:textId="77777777" w:rsidR="00744CCF" w:rsidRDefault="00744CCF" w:rsidP="007178DC">
      <w:pPr>
        <w:jc w:val="center"/>
        <w:rPr>
          <w:sz w:val="28"/>
          <w:szCs w:val="28"/>
        </w:rPr>
      </w:pPr>
    </w:p>
    <w:p w14:paraId="52B87A42" w14:textId="77777777" w:rsidR="00870021" w:rsidRDefault="00870021">
      <w:pPr>
        <w:rPr>
          <w:sz w:val="28"/>
          <w:szCs w:val="28"/>
        </w:rPr>
      </w:pPr>
      <w:r>
        <w:rPr>
          <w:sz w:val="28"/>
          <w:szCs w:val="28"/>
        </w:rPr>
        <w:br w:type="page"/>
      </w:r>
    </w:p>
    <w:tbl>
      <w:tblPr>
        <w:tblStyle w:val="TableGrid"/>
        <w:tblW w:w="0" w:type="auto"/>
        <w:tblLook w:val="04A0" w:firstRow="1" w:lastRow="0" w:firstColumn="1" w:lastColumn="0" w:noHBand="0" w:noVBand="1"/>
      </w:tblPr>
      <w:tblGrid>
        <w:gridCol w:w="2972"/>
        <w:gridCol w:w="2256"/>
        <w:gridCol w:w="5228"/>
      </w:tblGrid>
      <w:tr w:rsidR="00870021" w:rsidRPr="00D60ED5" w14:paraId="6A614B6D" w14:textId="77777777" w:rsidTr="00F729D1">
        <w:tc>
          <w:tcPr>
            <w:tcW w:w="10456" w:type="dxa"/>
            <w:gridSpan w:val="3"/>
            <w:shd w:val="clear" w:color="auto" w:fill="8496B0" w:themeFill="text2" w:themeFillTint="99"/>
          </w:tcPr>
          <w:p w14:paraId="4C555C2C" w14:textId="77777777" w:rsidR="00870021" w:rsidRDefault="00870021" w:rsidP="00F729D1">
            <w:pPr>
              <w:jc w:val="center"/>
              <w:rPr>
                <w:b/>
                <w:sz w:val="28"/>
                <w:szCs w:val="28"/>
              </w:rPr>
            </w:pPr>
            <w:r w:rsidRPr="00775231">
              <w:rPr>
                <w:b/>
                <w:sz w:val="28"/>
                <w:szCs w:val="28"/>
                <w:u w:val="single"/>
              </w:rPr>
              <w:lastRenderedPageBreak/>
              <w:t>OPTIONAL</w:t>
            </w:r>
            <w:r>
              <w:rPr>
                <w:b/>
                <w:sz w:val="28"/>
                <w:szCs w:val="28"/>
              </w:rPr>
              <w:t>: List of members included in the submission</w:t>
            </w:r>
          </w:p>
          <w:p w14:paraId="01BDD356" w14:textId="77777777" w:rsidR="00870021" w:rsidRPr="00D60ED5" w:rsidRDefault="00870021" w:rsidP="00F729D1">
            <w:pPr>
              <w:jc w:val="center"/>
              <w:rPr>
                <w:sz w:val="28"/>
                <w:szCs w:val="28"/>
              </w:rPr>
            </w:pPr>
            <w:r>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If you find it useful while constructing the submission, you may list the members who are included.</w:t>
            </w:r>
          </w:p>
        </w:tc>
      </w:tr>
      <w:tr w:rsidR="00870021" w:rsidRPr="00775231" w14:paraId="3FF2FD99" w14:textId="77777777" w:rsidTr="00F729D1">
        <w:trPr>
          <w:trHeight w:val="335"/>
        </w:trPr>
        <w:tc>
          <w:tcPr>
            <w:tcW w:w="5228" w:type="dxa"/>
            <w:gridSpan w:val="2"/>
            <w:shd w:val="clear" w:color="auto" w:fill="8496B0" w:themeFill="text2" w:themeFillTint="99"/>
          </w:tcPr>
          <w:p w14:paraId="319795DA" w14:textId="77777777" w:rsidR="00870021" w:rsidRPr="00775231" w:rsidRDefault="00870021" w:rsidP="00F729D1">
            <w:pPr>
              <w:pStyle w:val="ListParagraph"/>
              <w:ind w:left="0"/>
              <w:jc w:val="center"/>
              <w:rPr>
                <w:sz w:val="24"/>
                <w:szCs w:val="24"/>
              </w:rPr>
            </w:pPr>
            <w:r>
              <w:rPr>
                <w:sz w:val="24"/>
                <w:szCs w:val="24"/>
              </w:rPr>
              <w:t>Previously ranked</w:t>
            </w:r>
          </w:p>
        </w:tc>
        <w:tc>
          <w:tcPr>
            <w:tcW w:w="5228" w:type="dxa"/>
            <w:shd w:val="clear" w:color="auto" w:fill="auto"/>
          </w:tcPr>
          <w:p w14:paraId="1F5CA357" w14:textId="77777777" w:rsidR="00870021" w:rsidRPr="00775231" w:rsidRDefault="00870021" w:rsidP="00F729D1">
            <w:pPr>
              <w:pStyle w:val="ListParagraph"/>
              <w:ind w:left="0"/>
              <w:jc w:val="center"/>
              <w:rPr>
                <w:sz w:val="24"/>
                <w:szCs w:val="24"/>
              </w:rPr>
            </w:pPr>
          </w:p>
        </w:tc>
      </w:tr>
      <w:tr w:rsidR="00870021" w:rsidRPr="00775231" w14:paraId="30C731C3" w14:textId="77777777" w:rsidTr="00F729D1">
        <w:trPr>
          <w:trHeight w:val="356"/>
        </w:trPr>
        <w:tc>
          <w:tcPr>
            <w:tcW w:w="5228" w:type="dxa"/>
            <w:gridSpan w:val="2"/>
          </w:tcPr>
          <w:p w14:paraId="67F7AAE0" w14:textId="77777777" w:rsidR="00870021" w:rsidRPr="00775231" w:rsidRDefault="00870021" w:rsidP="00F729D1">
            <w:pPr>
              <w:pStyle w:val="ListParagraph"/>
              <w:ind w:left="0"/>
              <w:rPr>
                <w:sz w:val="24"/>
                <w:szCs w:val="24"/>
              </w:rPr>
            </w:pPr>
          </w:p>
        </w:tc>
        <w:tc>
          <w:tcPr>
            <w:tcW w:w="5228" w:type="dxa"/>
          </w:tcPr>
          <w:p w14:paraId="23633A7A" w14:textId="77777777" w:rsidR="00870021" w:rsidRPr="00775231" w:rsidRDefault="00870021" w:rsidP="00F729D1">
            <w:pPr>
              <w:pStyle w:val="ListParagraph"/>
              <w:ind w:left="0"/>
              <w:rPr>
                <w:sz w:val="24"/>
                <w:szCs w:val="24"/>
              </w:rPr>
            </w:pPr>
          </w:p>
        </w:tc>
      </w:tr>
      <w:tr w:rsidR="00870021" w:rsidRPr="00775231" w14:paraId="6B1241E9" w14:textId="77777777" w:rsidTr="00F729D1">
        <w:trPr>
          <w:trHeight w:val="313"/>
        </w:trPr>
        <w:tc>
          <w:tcPr>
            <w:tcW w:w="5228" w:type="dxa"/>
            <w:gridSpan w:val="2"/>
          </w:tcPr>
          <w:p w14:paraId="64CCDEB4" w14:textId="77777777" w:rsidR="00870021" w:rsidRPr="00775231" w:rsidRDefault="00870021" w:rsidP="00F729D1">
            <w:pPr>
              <w:pStyle w:val="ListParagraph"/>
              <w:ind w:left="0"/>
              <w:rPr>
                <w:sz w:val="24"/>
                <w:szCs w:val="24"/>
              </w:rPr>
            </w:pPr>
          </w:p>
        </w:tc>
        <w:tc>
          <w:tcPr>
            <w:tcW w:w="5228" w:type="dxa"/>
          </w:tcPr>
          <w:p w14:paraId="22888991" w14:textId="77777777" w:rsidR="00870021" w:rsidRPr="00775231" w:rsidRDefault="00870021" w:rsidP="00F729D1">
            <w:pPr>
              <w:pStyle w:val="ListParagraph"/>
              <w:ind w:left="0"/>
              <w:rPr>
                <w:sz w:val="24"/>
                <w:szCs w:val="24"/>
              </w:rPr>
            </w:pPr>
          </w:p>
        </w:tc>
      </w:tr>
      <w:tr w:rsidR="00870021" w:rsidRPr="00775231" w14:paraId="2C604B2E" w14:textId="77777777" w:rsidTr="00F729D1">
        <w:trPr>
          <w:trHeight w:val="313"/>
        </w:trPr>
        <w:tc>
          <w:tcPr>
            <w:tcW w:w="5228" w:type="dxa"/>
            <w:gridSpan w:val="2"/>
          </w:tcPr>
          <w:p w14:paraId="3677775D" w14:textId="77777777" w:rsidR="00870021" w:rsidRPr="00775231" w:rsidRDefault="00870021" w:rsidP="00F729D1">
            <w:pPr>
              <w:pStyle w:val="ListParagraph"/>
              <w:ind w:left="0"/>
              <w:rPr>
                <w:sz w:val="24"/>
                <w:szCs w:val="24"/>
              </w:rPr>
            </w:pPr>
          </w:p>
        </w:tc>
        <w:tc>
          <w:tcPr>
            <w:tcW w:w="5228" w:type="dxa"/>
          </w:tcPr>
          <w:p w14:paraId="202AFE08" w14:textId="77777777" w:rsidR="00870021" w:rsidRPr="00775231" w:rsidRDefault="00870021" w:rsidP="00F729D1">
            <w:pPr>
              <w:pStyle w:val="ListParagraph"/>
              <w:ind w:left="0"/>
              <w:rPr>
                <w:sz w:val="24"/>
                <w:szCs w:val="24"/>
              </w:rPr>
            </w:pPr>
          </w:p>
        </w:tc>
      </w:tr>
      <w:tr w:rsidR="00870021" w:rsidRPr="00775231" w14:paraId="4F056CDA" w14:textId="77777777" w:rsidTr="00F729D1">
        <w:trPr>
          <w:trHeight w:val="313"/>
        </w:trPr>
        <w:tc>
          <w:tcPr>
            <w:tcW w:w="5228" w:type="dxa"/>
            <w:gridSpan w:val="2"/>
          </w:tcPr>
          <w:p w14:paraId="0530E820" w14:textId="77777777" w:rsidR="00870021" w:rsidRPr="00775231" w:rsidRDefault="00870021" w:rsidP="00F729D1">
            <w:pPr>
              <w:pStyle w:val="ListParagraph"/>
              <w:ind w:left="0"/>
              <w:rPr>
                <w:sz w:val="24"/>
                <w:szCs w:val="24"/>
              </w:rPr>
            </w:pPr>
          </w:p>
        </w:tc>
        <w:tc>
          <w:tcPr>
            <w:tcW w:w="5228" w:type="dxa"/>
          </w:tcPr>
          <w:p w14:paraId="4045C0E2" w14:textId="77777777" w:rsidR="00870021" w:rsidRPr="00775231" w:rsidRDefault="00870021" w:rsidP="00F729D1">
            <w:pPr>
              <w:pStyle w:val="ListParagraph"/>
              <w:ind w:left="0"/>
              <w:rPr>
                <w:sz w:val="24"/>
                <w:szCs w:val="24"/>
              </w:rPr>
            </w:pPr>
          </w:p>
        </w:tc>
      </w:tr>
      <w:tr w:rsidR="00870021" w:rsidRPr="00775231" w14:paraId="66817D4C" w14:textId="77777777" w:rsidTr="00F729D1">
        <w:trPr>
          <w:trHeight w:val="313"/>
        </w:trPr>
        <w:tc>
          <w:tcPr>
            <w:tcW w:w="5228" w:type="dxa"/>
            <w:gridSpan w:val="2"/>
          </w:tcPr>
          <w:p w14:paraId="1E2DBD5E" w14:textId="77777777" w:rsidR="00870021" w:rsidRPr="00775231" w:rsidRDefault="00870021" w:rsidP="00F729D1">
            <w:pPr>
              <w:pStyle w:val="ListParagraph"/>
              <w:ind w:left="0"/>
              <w:rPr>
                <w:sz w:val="24"/>
                <w:szCs w:val="24"/>
              </w:rPr>
            </w:pPr>
          </w:p>
        </w:tc>
        <w:tc>
          <w:tcPr>
            <w:tcW w:w="5228" w:type="dxa"/>
          </w:tcPr>
          <w:p w14:paraId="5BC66E47" w14:textId="77777777" w:rsidR="00870021" w:rsidRPr="00775231" w:rsidRDefault="00870021" w:rsidP="00F729D1">
            <w:pPr>
              <w:pStyle w:val="ListParagraph"/>
              <w:ind w:left="0"/>
              <w:rPr>
                <w:sz w:val="24"/>
                <w:szCs w:val="24"/>
              </w:rPr>
            </w:pPr>
          </w:p>
        </w:tc>
      </w:tr>
      <w:tr w:rsidR="00870021" w:rsidRPr="00775231" w14:paraId="090577ED" w14:textId="77777777" w:rsidTr="00F729D1">
        <w:trPr>
          <w:trHeight w:val="313"/>
        </w:trPr>
        <w:tc>
          <w:tcPr>
            <w:tcW w:w="5228" w:type="dxa"/>
            <w:gridSpan w:val="2"/>
          </w:tcPr>
          <w:p w14:paraId="10B0AED8" w14:textId="77777777" w:rsidR="00870021" w:rsidRPr="00775231" w:rsidRDefault="00870021" w:rsidP="00F729D1">
            <w:pPr>
              <w:pStyle w:val="ListParagraph"/>
              <w:ind w:left="0"/>
              <w:rPr>
                <w:sz w:val="24"/>
                <w:szCs w:val="24"/>
              </w:rPr>
            </w:pPr>
          </w:p>
        </w:tc>
        <w:tc>
          <w:tcPr>
            <w:tcW w:w="5228" w:type="dxa"/>
          </w:tcPr>
          <w:p w14:paraId="65304CF6" w14:textId="77777777" w:rsidR="00870021" w:rsidRPr="00775231" w:rsidRDefault="00870021" w:rsidP="00F729D1">
            <w:pPr>
              <w:pStyle w:val="ListParagraph"/>
              <w:ind w:left="0"/>
              <w:rPr>
                <w:sz w:val="24"/>
                <w:szCs w:val="24"/>
              </w:rPr>
            </w:pPr>
          </w:p>
        </w:tc>
      </w:tr>
      <w:tr w:rsidR="00870021" w:rsidRPr="00775231" w14:paraId="0D09C6FF" w14:textId="77777777" w:rsidTr="00F729D1">
        <w:trPr>
          <w:trHeight w:val="313"/>
        </w:trPr>
        <w:tc>
          <w:tcPr>
            <w:tcW w:w="5228" w:type="dxa"/>
            <w:gridSpan w:val="2"/>
          </w:tcPr>
          <w:p w14:paraId="31D66A8F" w14:textId="77777777" w:rsidR="00870021" w:rsidRPr="00775231" w:rsidRDefault="00870021" w:rsidP="00F729D1">
            <w:pPr>
              <w:pStyle w:val="ListParagraph"/>
              <w:ind w:left="0"/>
              <w:rPr>
                <w:sz w:val="24"/>
                <w:szCs w:val="24"/>
              </w:rPr>
            </w:pPr>
          </w:p>
        </w:tc>
        <w:tc>
          <w:tcPr>
            <w:tcW w:w="5228" w:type="dxa"/>
          </w:tcPr>
          <w:p w14:paraId="09C2B0EA" w14:textId="77777777" w:rsidR="00870021" w:rsidRPr="00775231" w:rsidRDefault="00870021" w:rsidP="00F729D1">
            <w:pPr>
              <w:pStyle w:val="ListParagraph"/>
              <w:ind w:left="0"/>
              <w:rPr>
                <w:sz w:val="24"/>
                <w:szCs w:val="24"/>
              </w:rPr>
            </w:pPr>
          </w:p>
        </w:tc>
      </w:tr>
      <w:tr w:rsidR="00870021" w:rsidRPr="00775231" w14:paraId="6D34041A" w14:textId="77777777" w:rsidTr="00F729D1">
        <w:trPr>
          <w:trHeight w:val="313"/>
        </w:trPr>
        <w:tc>
          <w:tcPr>
            <w:tcW w:w="5228" w:type="dxa"/>
            <w:gridSpan w:val="2"/>
          </w:tcPr>
          <w:p w14:paraId="4B23CAC6" w14:textId="77777777" w:rsidR="00870021" w:rsidRPr="00775231" w:rsidRDefault="00870021" w:rsidP="00F729D1">
            <w:pPr>
              <w:pStyle w:val="ListParagraph"/>
              <w:ind w:left="0"/>
              <w:rPr>
                <w:sz w:val="24"/>
                <w:szCs w:val="24"/>
              </w:rPr>
            </w:pPr>
          </w:p>
        </w:tc>
        <w:tc>
          <w:tcPr>
            <w:tcW w:w="5228" w:type="dxa"/>
          </w:tcPr>
          <w:p w14:paraId="3726F93A" w14:textId="77777777" w:rsidR="00870021" w:rsidRPr="00775231" w:rsidRDefault="00870021" w:rsidP="00F729D1">
            <w:pPr>
              <w:pStyle w:val="ListParagraph"/>
              <w:ind w:left="0"/>
              <w:rPr>
                <w:sz w:val="24"/>
                <w:szCs w:val="24"/>
              </w:rPr>
            </w:pPr>
          </w:p>
        </w:tc>
      </w:tr>
      <w:tr w:rsidR="00870021" w:rsidRPr="00775231" w14:paraId="29E18E53" w14:textId="77777777" w:rsidTr="00F729D1">
        <w:trPr>
          <w:trHeight w:val="313"/>
        </w:trPr>
        <w:tc>
          <w:tcPr>
            <w:tcW w:w="5228" w:type="dxa"/>
            <w:gridSpan w:val="2"/>
          </w:tcPr>
          <w:p w14:paraId="7F8E5812" w14:textId="77777777" w:rsidR="00870021" w:rsidRPr="00775231" w:rsidRDefault="00870021" w:rsidP="00F729D1">
            <w:pPr>
              <w:pStyle w:val="ListParagraph"/>
              <w:ind w:left="0"/>
              <w:rPr>
                <w:sz w:val="24"/>
                <w:szCs w:val="24"/>
              </w:rPr>
            </w:pPr>
          </w:p>
        </w:tc>
        <w:tc>
          <w:tcPr>
            <w:tcW w:w="5228" w:type="dxa"/>
          </w:tcPr>
          <w:p w14:paraId="12D5A9D8" w14:textId="77777777" w:rsidR="00870021" w:rsidRPr="00775231" w:rsidRDefault="00870021" w:rsidP="00F729D1">
            <w:pPr>
              <w:pStyle w:val="ListParagraph"/>
              <w:ind w:left="0"/>
              <w:rPr>
                <w:sz w:val="24"/>
                <w:szCs w:val="24"/>
              </w:rPr>
            </w:pPr>
          </w:p>
        </w:tc>
      </w:tr>
      <w:tr w:rsidR="00870021" w:rsidRPr="00775231" w14:paraId="32F95D97" w14:textId="77777777" w:rsidTr="00F729D1">
        <w:trPr>
          <w:trHeight w:val="313"/>
        </w:trPr>
        <w:tc>
          <w:tcPr>
            <w:tcW w:w="5228" w:type="dxa"/>
            <w:gridSpan w:val="2"/>
          </w:tcPr>
          <w:p w14:paraId="4D1DCB3C" w14:textId="77777777" w:rsidR="00870021" w:rsidRPr="00775231" w:rsidRDefault="00870021" w:rsidP="00F729D1">
            <w:pPr>
              <w:pStyle w:val="ListParagraph"/>
              <w:ind w:left="0"/>
              <w:rPr>
                <w:sz w:val="24"/>
                <w:szCs w:val="24"/>
              </w:rPr>
            </w:pPr>
          </w:p>
        </w:tc>
        <w:tc>
          <w:tcPr>
            <w:tcW w:w="5228" w:type="dxa"/>
          </w:tcPr>
          <w:p w14:paraId="0B0AA8C6" w14:textId="77777777" w:rsidR="00870021" w:rsidRPr="00775231" w:rsidRDefault="00870021" w:rsidP="00F729D1">
            <w:pPr>
              <w:pStyle w:val="ListParagraph"/>
              <w:ind w:left="0"/>
              <w:rPr>
                <w:sz w:val="24"/>
                <w:szCs w:val="24"/>
              </w:rPr>
            </w:pPr>
          </w:p>
        </w:tc>
      </w:tr>
      <w:tr w:rsidR="00870021" w:rsidRPr="00775231" w14:paraId="18807612" w14:textId="77777777" w:rsidTr="00F729D1">
        <w:trPr>
          <w:trHeight w:val="313"/>
        </w:trPr>
        <w:tc>
          <w:tcPr>
            <w:tcW w:w="5228" w:type="dxa"/>
            <w:gridSpan w:val="2"/>
          </w:tcPr>
          <w:p w14:paraId="23884366" w14:textId="77777777" w:rsidR="00870021" w:rsidRPr="00775231" w:rsidRDefault="00870021" w:rsidP="00F729D1">
            <w:pPr>
              <w:pStyle w:val="ListParagraph"/>
              <w:ind w:left="0"/>
              <w:rPr>
                <w:sz w:val="24"/>
                <w:szCs w:val="24"/>
              </w:rPr>
            </w:pPr>
          </w:p>
        </w:tc>
        <w:tc>
          <w:tcPr>
            <w:tcW w:w="5228" w:type="dxa"/>
          </w:tcPr>
          <w:p w14:paraId="3D8E55DB" w14:textId="77777777" w:rsidR="00870021" w:rsidRPr="00775231" w:rsidRDefault="00870021" w:rsidP="00F729D1">
            <w:pPr>
              <w:pStyle w:val="ListParagraph"/>
              <w:ind w:left="0"/>
              <w:rPr>
                <w:sz w:val="24"/>
                <w:szCs w:val="24"/>
              </w:rPr>
            </w:pPr>
          </w:p>
        </w:tc>
      </w:tr>
      <w:tr w:rsidR="00870021" w:rsidRPr="00775231" w14:paraId="679C4D2A" w14:textId="77777777" w:rsidTr="00F729D1">
        <w:trPr>
          <w:trHeight w:val="313"/>
        </w:trPr>
        <w:tc>
          <w:tcPr>
            <w:tcW w:w="5228" w:type="dxa"/>
            <w:gridSpan w:val="2"/>
          </w:tcPr>
          <w:p w14:paraId="133E5D45" w14:textId="77777777" w:rsidR="00870021" w:rsidRPr="00775231" w:rsidRDefault="00870021" w:rsidP="00F729D1">
            <w:pPr>
              <w:pStyle w:val="ListParagraph"/>
              <w:ind w:left="0"/>
              <w:rPr>
                <w:sz w:val="24"/>
                <w:szCs w:val="24"/>
              </w:rPr>
            </w:pPr>
          </w:p>
        </w:tc>
        <w:tc>
          <w:tcPr>
            <w:tcW w:w="5228" w:type="dxa"/>
          </w:tcPr>
          <w:p w14:paraId="5A8CD38A" w14:textId="77777777" w:rsidR="00870021" w:rsidRPr="00775231" w:rsidRDefault="00870021" w:rsidP="00F729D1">
            <w:pPr>
              <w:pStyle w:val="ListParagraph"/>
              <w:ind w:left="0"/>
              <w:rPr>
                <w:sz w:val="24"/>
                <w:szCs w:val="24"/>
              </w:rPr>
            </w:pPr>
          </w:p>
        </w:tc>
      </w:tr>
      <w:tr w:rsidR="00870021" w:rsidRPr="00775231" w14:paraId="7549F02D" w14:textId="77777777" w:rsidTr="00F729D1">
        <w:trPr>
          <w:trHeight w:val="313"/>
        </w:trPr>
        <w:tc>
          <w:tcPr>
            <w:tcW w:w="5228" w:type="dxa"/>
            <w:gridSpan w:val="2"/>
          </w:tcPr>
          <w:p w14:paraId="72494402" w14:textId="77777777" w:rsidR="00870021" w:rsidRPr="00775231" w:rsidRDefault="00870021" w:rsidP="00F729D1">
            <w:pPr>
              <w:pStyle w:val="ListParagraph"/>
              <w:ind w:left="0"/>
              <w:rPr>
                <w:sz w:val="24"/>
                <w:szCs w:val="24"/>
              </w:rPr>
            </w:pPr>
          </w:p>
        </w:tc>
        <w:tc>
          <w:tcPr>
            <w:tcW w:w="5228" w:type="dxa"/>
          </w:tcPr>
          <w:p w14:paraId="7FC2F550" w14:textId="77777777" w:rsidR="00870021" w:rsidRPr="00775231" w:rsidRDefault="00870021" w:rsidP="00F729D1">
            <w:pPr>
              <w:pStyle w:val="ListParagraph"/>
              <w:ind w:left="0"/>
              <w:rPr>
                <w:sz w:val="24"/>
                <w:szCs w:val="24"/>
              </w:rPr>
            </w:pPr>
          </w:p>
        </w:tc>
      </w:tr>
      <w:tr w:rsidR="00870021" w:rsidRPr="00775231" w14:paraId="338EB692" w14:textId="77777777" w:rsidTr="00F729D1">
        <w:trPr>
          <w:trHeight w:val="313"/>
        </w:trPr>
        <w:tc>
          <w:tcPr>
            <w:tcW w:w="5228" w:type="dxa"/>
            <w:gridSpan w:val="2"/>
          </w:tcPr>
          <w:p w14:paraId="308FE0C4" w14:textId="77777777" w:rsidR="00870021" w:rsidRPr="00775231" w:rsidRDefault="00870021" w:rsidP="00F729D1">
            <w:pPr>
              <w:pStyle w:val="ListParagraph"/>
              <w:ind w:left="0"/>
              <w:rPr>
                <w:sz w:val="24"/>
                <w:szCs w:val="24"/>
              </w:rPr>
            </w:pPr>
          </w:p>
        </w:tc>
        <w:tc>
          <w:tcPr>
            <w:tcW w:w="5228" w:type="dxa"/>
          </w:tcPr>
          <w:p w14:paraId="1AAE80C5" w14:textId="77777777" w:rsidR="00870021" w:rsidRPr="00775231" w:rsidRDefault="00870021" w:rsidP="00F729D1">
            <w:pPr>
              <w:pStyle w:val="ListParagraph"/>
              <w:ind w:left="0"/>
              <w:rPr>
                <w:sz w:val="24"/>
                <w:szCs w:val="24"/>
              </w:rPr>
            </w:pPr>
          </w:p>
        </w:tc>
      </w:tr>
      <w:tr w:rsidR="00870021" w:rsidRPr="00775231" w14:paraId="73C21A1F" w14:textId="77777777" w:rsidTr="00F729D1">
        <w:trPr>
          <w:trHeight w:val="313"/>
        </w:trPr>
        <w:tc>
          <w:tcPr>
            <w:tcW w:w="5228" w:type="dxa"/>
            <w:gridSpan w:val="2"/>
          </w:tcPr>
          <w:p w14:paraId="04FED0F1" w14:textId="77777777" w:rsidR="00870021" w:rsidRPr="00775231" w:rsidRDefault="00870021" w:rsidP="00F729D1">
            <w:pPr>
              <w:pStyle w:val="ListParagraph"/>
              <w:ind w:left="0"/>
              <w:rPr>
                <w:sz w:val="24"/>
                <w:szCs w:val="24"/>
              </w:rPr>
            </w:pPr>
          </w:p>
        </w:tc>
        <w:tc>
          <w:tcPr>
            <w:tcW w:w="5228" w:type="dxa"/>
          </w:tcPr>
          <w:p w14:paraId="3EA24F1E" w14:textId="77777777" w:rsidR="00870021" w:rsidRPr="00775231" w:rsidRDefault="00870021" w:rsidP="00F729D1">
            <w:pPr>
              <w:pStyle w:val="ListParagraph"/>
              <w:ind w:left="0"/>
              <w:rPr>
                <w:sz w:val="24"/>
                <w:szCs w:val="24"/>
              </w:rPr>
            </w:pPr>
          </w:p>
        </w:tc>
      </w:tr>
      <w:tr w:rsidR="00870021" w:rsidRPr="00775231" w14:paraId="342C050A" w14:textId="77777777" w:rsidTr="00F729D1">
        <w:trPr>
          <w:trHeight w:val="313"/>
        </w:trPr>
        <w:tc>
          <w:tcPr>
            <w:tcW w:w="5228" w:type="dxa"/>
            <w:gridSpan w:val="2"/>
          </w:tcPr>
          <w:p w14:paraId="78710A80" w14:textId="77777777" w:rsidR="00870021" w:rsidRPr="00775231" w:rsidRDefault="00870021" w:rsidP="00F729D1">
            <w:pPr>
              <w:pStyle w:val="ListParagraph"/>
              <w:ind w:left="0"/>
              <w:rPr>
                <w:sz w:val="24"/>
                <w:szCs w:val="24"/>
              </w:rPr>
            </w:pPr>
          </w:p>
        </w:tc>
        <w:tc>
          <w:tcPr>
            <w:tcW w:w="5228" w:type="dxa"/>
          </w:tcPr>
          <w:p w14:paraId="23ACB86D" w14:textId="77777777" w:rsidR="00870021" w:rsidRPr="00775231" w:rsidRDefault="00870021" w:rsidP="00F729D1">
            <w:pPr>
              <w:pStyle w:val="ListParagraph"/>
              <w:ind w:left="0"/>
              <w:rPr>
                <w:sz w:val="24"/>
                <w:szCs w:val="24"/>
              </w:rPr>
            </w:pPr>
          </w:p>
        </w:tc>
      </w:tr>
      <w:tr w:rsidR="00870021" w:rsidRPr="00775231" w14:paraId="389EDA4D" w14:textId="77777777" w:rsidTr="00F729D1">
        <w:trPr>
          <w:trHeight w:val="313"/>
        </w:trPr>
        <w:tc>
          <w:tcPr>
            <w:tcW w:w="5228" w:type="dxa"/>
            <w:gridSpan w:val="2"/>
          </w:tcPr>
          <w:p w14:paraId="17CA2980" w14:textId="77777777" w:rsidR="00870021" w:rsidRPr="00775231" w:rsidRDefault="00870021" w:rsidP="00F729D1">
            <w:pPr>
              <w:pStyle w:val="ListParagraph"/>
              <w:ind w:left="0"/>
              <w:rPr>
                <w:sz w:val="24"/>
                <w:szCs w:val="24"/>
              </w:rPr>
            </w:pPr>
          </w:p>
        </w:tc>
        <w:tc>
          <w:tcPr>
            <w:tcW w:w="5228" w:type="dxa"/>
          </w:tcPr>
          <w:p w14:paraId="41A6D74F" w14:textId="77777777" w:rsidR="00870021" w:rsidRPr="00775231" w:rsidRDefault="00870021" w:rsidP="00F729D1">
            <w:pPr>
              <w:pStyle w:val="ListParagraph"/>
              <w:ind w:left="0"/>
              <w:rPr>
                <w:sz w:val="24"/>
                <w:szCs w:val="24"/>
              </w:rPr>
            </w:pPr>
          </w:p>
        </w:tc>
      </w:tr>
      <w:tr w:rsidR="00870021" w:rsidRPr="00775231" w14:paraId="44C2BD3E" w14:textId="77777777" w:rsidTr="00F729D1">
        <w:trPr>
          <w:trHeight w:val="313"/>
        </w:trPr>
        <w:tc>
          <w:tcPr>
            <w:tcW w:w="5228" w:type="dxa"/>
            <w:gridSpan w:val="2"/>
          </w:tcPr>
          <w:p w14:paraId="41298554" w14:textId="77777777" w:rsidR="00870021" w:rsidRPr="00775231" w:rsidRDefault="00870021" w:rsidP="00F729D1">
            <w:pPr>
              <w:pStyle w:val="ListParagraph"/>
              <w:ind w:left="0"/>
              <w:rPr>
                <w:sz w:val="24"/>
                <w:szCs w:val="24"/>
              </w:rPr>
            </w:pPr>
          </w:p>
        </w:tc>
        <w:tc>
          <w:tcPr>
            <w:tcW w:w="5228" w:type="dxa"/>
          </w:tcPr>
          <w:p w14:paraId="70ECBAAF" w14:textId="77777777" w:rsidR="00870021" w:rsidRPr="00775231" w:rsidRDefault="00870021" w:rsidP="00F729D1">
            <w:pPr>
              <w:pStyle w:val="ListParagraph"/>
              <w:ind w:left="0"/>
              <w:rPr>
                <w:sz w:val="24"/>
                <w:szCs w:val="24"/>
              </w:rPr>
            </w:pPr>
          </w:p>
        </w:tc>
      </w:tr>
      <w:tr w:rsidR="00870021" w:rsidRPr="00775231" w14:paraId="14A5510B" w14:textId="77777777" w:rsidTr="00F729D1">
        <w:trPr>
          <w:trHeight w:val="313"/>
        </w:trPr>
        <w:tc>
          <w:tcPr>
            <w:tcW w:w="5228" w:type="dxa"/>
            <w:gridSpan w:val="2"/>
          </w:tcPr>
          <w:p w14:paraId="7DE2BC20" w14:textId="77777777" w:rsidR="00870021" w:rsidRPr="00775231" w:rsidRDefault="00870021" w:rsidP="00F729D1">
            <w:pPr>
              <w:pStyle w:val="ListParagraph"/>
              <w:ind w:left="0"/>
              <w:rPr>
                <w:sz w:val="24"/>
                <w:szCs w:val="24"/>
              </w:rPr>
            </w:pPr>
          </w:p>
        </w:tc>
        <w:tc>
          <w:tcPr>
            <w:tcW w:w="5228" w:type="dxa"/>
          </w:tcPr>
          <w:p w14:paraId="7E581833" w14:textId="77777777" w:rsidR="00870021" w:rsidRPr="00775231" w:rsidRDefault="00870021" w:rsidP="00F729D1">
            <w:pPr>
              <w:pStyle w:val="ListParagraph"/>
              <w:ind w:left="0"/>
              <w:rPr>
                <w:sz w:val="24"/>
                <w:szCs w:val="24"/>
              </w:rPr>
            </w:pPr>
          </w:p>
        </w:tc>
      </w:tr>
      <w:tr w:rsidR="00870021" w:rsidRPr="00775231" w14:paraId="0BC0AD84" w14:textId="77777777" w:rsidTr="00F729D1">
        <w:trPr>
          <w:trHeight w:val="313"/>
        </w:trPr>
        <w:tc>
          <w:tcPr>
            <w:tcW w:w="5228" w:type="dxa"/>
            <w:gridSpan w:val="2"/>
          </w:tcPr>
          <w:p w14:paraId="2522D7DB" w14:textId="77777777" w:rsidR="00870021" w:rsidRPr="00775231" w:rsidRDefault="00870021" w:rsidP="00F729D1">
            <w:pPr>
              <w:pStyle w:val="ListParagraph"/>
              <w:ind w:left="0"/>
              <w:rPr>
                <w:sz w:val="24"/>
                <w:szCs w:val="24"/>
              </w:rPr>
            </w:pPr>
          </w:p>
        </w:tc>
        <w:tc>
          <w:tcPr>
            <w:tcW w:w="5228" w:type="dxa"/>
          </w:tcPr>
          <w:p w14:paraId="44BFC3A0" w14:textId="77777777" w:rsidR="00870021" w:rsidRPr="00775231" w:rsidRDefault="00870021" w:rsidP="00F729D1">
            <w:pPr>
              <w:pStyle w:val="ListParagraph"/>
              <w:ind w:left="0"/>
              <w:rPr>
                <w:sz w:val="24"/>
                <w:szCs w:val="24"/>
              </w:rPr>
            </w:pPr>
          </w:p>
        </w:tc>
      </w:tr>
      <w:tr w:rsidR="00870021" w:rsidRPr="00775231" w14:paraId="04393166" w14:textId="77777777" w:rsidTr="00F729D1">
        <w:trPr>
          <w:trHeight w:val="313"/>
        </w:trPr>
        <w:tc>
          <w:tcPr>
            <w:tcW w:w="5228" w:type="dxa"/>
            <w:gridSpan w:val="2"/>
          </w:tcPr>
          <w:p w14:paraId="79CD5301" w14:textId="77777777" w:rsidR="00870021" w:rsidRPr="00775231" w:rsidRDefault="00870021" w:rsidP="00F729D1">
            <w:pPr>
              <w:pStyle w:val="ListParagraph"/>
              <w:ind w:left="0"/>
              <w:rPr>
                <w:sz w:val="24"/>
                <w:szCs w:val="24"/>
              </w:rPr>
            </w:pPr>
          </w:p>
        </w:tc>
        <w:tc>
          <w:tcPr>
            <w:tcW w:w="5228" w:type="dxa"/>
          </w:tcPr>
          <w:p w14:paraId="54F63417" w14:textId="77777777" w:rsidR="00870021" w:rsidRPr="00775231" w:rsidRDefault="00870021" w:rsidP="00F729D1">
            <w:pPr>
              <w:pStyle w:val="ListParagraph"/>
              <w:ind w:left="0"/>
              <w:rPr>
                <w:sz w:val="24"/>
                <w:szCs w:val="24"/>
              </w:rPr>
            </w:pPr>
          </w:p>
        </w:tc>
      </w:tr>
      <w:tr w:rsidR="00870021" w:rsidRPr="00775231" w14:paraId="5EED3FD2" w14:textId="77777777" w:rsidTr="00F729D1">
        <w:trPr>
          <w:trHeight w:val="313"/>
        </w:trPr>
        <w:tc>
          <w:tcPr>
            <w:tcW w:w="5228" w:type="dxa"/>
            <w:gridSpan w:val="2"/>
            <w:shd w:val="clear" w:color="auto" w:fill="auto"/>
          </w:tcPr>
          <w:p w14:paraId="2128BDC5" w14:textId="77777777" w:rsidR="00870021" w:rsidRPr="00775231" w:rsidRDefault="00870021" w:rsidP="00F729D1">
            <w:pPr>
              <w:pStyle w:val="ListParagraph"/>
              <w:ind w:left="0"/>
              <w:jc w:val="center"/>
              <w:rPr>
                <w:sz w:val="24"/>
                <w:szCs w:val="24"/>
              </w:rPr>
            </w:pPr>
          </w:p>
        </w:tc>
        <w:tc>
          <w:tcPr>
            <w:tcW w:w="5228" w:type="dxa"/>
          </w:tcPr>
          <w:p w14:paraId="3304EC62" w14:textId="77777777" w:rsidR="00870021" w:rsidRPr="00775231" w:rsidRDefault="00870021" w:rsidP="00F729D1">
            <w:pPr>
              <w:pStyle w:val="ListParagraph"/>
              <w:ind w:left="0"/>
              <w:rPr>
                <w:sz w:val="24"/>
                <w:szCs w:val="24"/>
              </w:rPr>
            </w:pPr>
          </w:p>
        </w:tc>
      </w:tr>
      <w:tr w:rsidR="00870021" w:rsidRPr="00775231" w14:paraId="1FD75F9A" w14:textId="77777777" w:rsidTr="00F729D1">
        <w:trPr>
          <w:trHeight w:val="313"/>
        </w:trPr>
        <w:tc>
          <w:tcPr>
            <w:tcW w:w="5228" w:type="dxa"/>
            <w:gridSpan w:val="2"/>
          </w:tcPr>
          <w:p w14:paraId="4EB63B6C" w14:textId="77777777" w:rsidR="00870021" w:rsidRPr="00775231" w:rsidRDefault="00870021" w:rsidP="00F729D1">
            <w:pPr>
              <w:pStyle w:val="ListParagraph"/>
              <w:ind w:left="0"/>
              <w:rPr>
                <w:sz w:val="24"/>
                <w:szCs w:val="24"/>
              </w:rPr>
            </w:pPr>
          </w:p>
        </w:tc>
        <w:tc>
          <w:tcPr>
            <w:tcW w:w="5228" w:type="dxa"/>
          </w:tcPr>
          <w:p w14:paraId="401279CC" w14:textId="77777777" w:rsidR="00870021" w:rsidRPr="00775231" w:rsidRDefault="00870021" w:rsidP="00F729D1">
            <w:pPr>
              <w:pStyle w:val="ListParagraph"/>
              <w:ind w:left="0"/>
              <w:rPr>
                <w:sz w:val="24"/>
                <w:szCs w:val="24"/>
              </w:rPr>
            </w:pPr>
          </w:p>
        </w:tc>
      </w:tr>
      <w:tr w:rsidR="00870021" w:rsidRPr="00775231" w14:paraId="4A0B54B2" w14:textId="77777777" w:rsidTr="00F729D1">
        <w:trPr>
          <w:trHeight w:val="313"/>
        </w:trPr>
        <w:tc>
          <w:tcPr>
            <w:tcW w:w="5228" w:type="dxa"/>
            <w:gridSpan w:val="2"/>
          </w:tcPr>
          <w:p w14:paraId="247B5E47" w14:textId="77777777" w:rsidR="00870021" w:rsidRPr="00775231" w:rsidRDefault="00870021" w:rsidP="00F729D1">
            <w:pPr>
              <w:pStyle w:val="ListParagraph"/>
              <w:ind w:left="0"/>
              <w:rPr>
                <w:sz w:val="24"/>
                <w:szCs w:val="24"/>
              </w:rPr>
            </w:pPr>
          </w:p>
        </w:tc>
        <w:tc>
          <w:tcPr>
            <w:tcW w:w="5228" w:type="dxa"/>
          </w:tcPr>
          <w:p w14:paraId="2BDCA0A3" w14:textId="77777777" w:rsidR="00870021" w:rsidRPr="00775231" w:rsidRDefault="00870021" w:rsidP="00F729D1">
            <w:pPr>
              <w:pStyle w:val="ListParagraph"/>
              <w:ind w:left="0"/>
              <w:rPr>
                <w:sz w:val="24"/>
                <w:szCs w:val="24"/>
              </w:rPr>
            </w:pPr>
          </w:p>
        </w:tc>
      </w:tr>
      <w:tr w:rsidR="00870021" w:rsidRPr="00775231" w14:paraId="216A6D33" w14:textId="77777777" w:rsidTr="00F729D1">
        <w:trPr>
          <w:trHeight w:val="313"/>
        </w:trPr>
        <w:tc>
          <w:tcPr>
            <w:tcW w:w="5228" w:type="dxa"/>
            <w:gridSpan w:val="2"/>
          </w:tcPr>
          <w:p w14:paraId="2FBD1572" w14:textId="77777777" w:rsidR="00870021" w:rsidRPr="00775231" w:rsidRDefault="00870021" w:rsidP="00F729D1">
            <w:pPr>
              <w:pStyle w:val="ListParagraph"/>
              <w:ind w:left="0"/>
              <w:rPr>
                <w:sz w:val="24"/>
                <w:szCs w:val="24"/>
              </w:rPr>
            </w:pPr>
          </w:p>
        </w:tc>
        <w:tc>
          <w:tcPr>
            <w:tcW w:w="5228" w:type="dxa"/>
          </w:tcPr>
          <w:p w14:paraId="03EC75A8" w14:textId="77777777" w:rsidR="00870021" w:rsidRPr="00775231" w:rsidRDefault="00870021" w:rsidP="00F729D1">
            <w:pPr>
              <w:pStyle w:val="ListParagraph"/>
              <w:ind w:left="0"/>
              <w:rPr>
                <w:sz w:val="24"/>
                <w:szCs w:val="24"/>
              </w:rPr>
            </w:pPr>
          </w:p>
        </w:tc>
      </w:tr>
      <w:tr w:rsidR="00870021" w:rsidRPr="00775231" w14:paraId="121592C6" w14:textId="77777777" w:rsidTr="00F729D1">
        <w:trPr>
          <w:trHeight w:val="313"/>
        </w:trPr>
        <w:tc>
          <w:tcPr>
            <w:tcW w:w="5228" w:type="dxa"/>
            <w:gridSpan w:val="2"/>
          </w:tcPr>
          <w:p w14:paraId="0AEBF5BA" w14:textId="77777777" w:rsidR="00870021" w:rsidRPr="00775231" w:rsidRDefault="00870021" w:rsidP="00F729D1">
            <w:pPr>
              <w:pStyle w:val="ListParagraph"/>
              <w:ind w:left="0"/>
              <w:rPr>
                <w:sz w:val="24"/>
                <w:szCs w:val="24"/>
              </w:rPr>
            </w:pPr>
          </w:p>
        </w:tc>
        <w:tc>
          <w:tcPr>
            <w:tcW w:w="5228" w:type="dxa"/>
          </w:tcPr>
          <w:p w14:paraId="193E9CE4" w14:textId="77777777" w:rsidR="00870021" w:rsidRPr="00775231" w:rsidRDefault="00870021" w:rsidP="00F729D1">
            <w:pPr>
              <w:pStyle w:val="ListParagraph"/>
              <w:ind w:left="0"/>
              <w:rPr>
                <w:sz w:val="24"/>
                <w:szCs w:val="24"/>
              </w:rPr>
            </w:pPr>
          </w:p>
        </w:tc>
      </w:tr>
      <w:tr w:rsidR="00870021" w:rsidRPr="00775231" w14:paraId="1F9F460A" w14:textId="77777777" w:rsidTr="00F729D1">
        <w:trPr>
          <w:trHeight w:val="313"/>
        </w:trPr>
        <w:tc>
          <w:tcPr>
            <w:tcW w:w="5228" w:type="dxa"/>
            <w:gridSpan w:val="2"/>
            <w:shd w:val="clear" w:color="auto" w:fill="8496B0" w:themeFill="text2" w:themeFillTint="99"/>
          </w:tcPr>
          <w:p w14:paraId="60AC7564" w14:textId="77777777" w:rsidR="00870021" w:rsidRPr="00775231" w:rsidRDefault="00870021" w:rsidP="00F729D1">
            <w:pPr>
              <w:pStyle w:val="ListParagraph"/>
              <w:ind w:left="0"/>
              <w:jc w:val="center"/>
              <w:rPr>
                <w:sz w:val="24"/>
                <w:szCs w:val="24"/>
              </w:rPr>
            </w:pPr>
            <w:r>
              <w:rPr>
                <w:sz w:val="24"/>
                <w:szCs w:val="24"/>
              </w:rPr>
              <w:t>Not previously ranked</w:t>
            </w:r>
          </w:p>
        </w:tc>
        <w:tc>
          <w:tcPr>
            <w:tcW w:w="5228" w:type="dxa"/>
          </w:tcPr>
          <w:p w14:paraId="532077C3" w14:textId="77777777" w:rsidR="00870021" w:rsidRPr="00775231" w:rsidRDefault="00870021" w:rsidP="00F729D1">
            <w:pPr>
              <w:pStyle w:val="ListParagraph"/>
              <w:ind w:left="0"/>
              <w:rPr>
                <w:sz w:val="24"/>
                <w:szCs w:val="24"/>
              </w:rPr>
            </w:pPr>
          </w:p>
        </w:tc>
      </w:tr>
      <w:tr w:rsidR="00870021" w:rsidRPr="00775231" w14:paraId="46FBBB51" w14:textId="77777777" w:rsidTr="00F729D1">
        <w:trPr>
          <w:trHeight w:val="313"/>
        </w:trPr>
        <w:tc>
          <w:tcPr>
            <w:tcW w:w="5228" w:type="dxa"/>
            <w:gridSpan w:val="2"/>
          </w:tcPr>
          <w:p w14:paraId="3C4EAB13" w14:textId="77777777" w:rsidR="00870021" w:rsidRPr="00775231" w:rsidRDefault="00870021" w:rsidP="00F729D1">
            <w:pPr>
              <w:pStyle w:val="ListParagraph"/>
              <w:ind w:left="0"/>
              <w:rPr>
                <w:sz w:val="24"/>
                <w:szCs w:val="24"/>
              </w:rPr>
            </w:pPr>
          </w:p>
        </w:tc>
        <w:tc>
          <w:tcPr>
            <w:tcW w:w="5228" w:type="dxa"/>
          </w:tcPr>
          <w:p w14:paraId="3105CFA5" w14:textId="77777777" w:rsidR="00870021" w:rsidRPr="00775231" w:rsidRDefault="00870021" w:rsidP="00F729D1">
            <w:pPr>
              <w:pStyle w:val="ListParagraph"/>
              <w:ind w:left="0"/>
              <w:rPr>
                <w:sz w:val="24"/>
                <w:szCs w:val="24"/>
              </w:rPr>
            </w:pPr>
          </w:p>
        </w:tc>
      </w:tr>
      <w:tr w:rsidR="00870021" w:rsidRPr="00775231" w14:paraId="2AA06E7C" w14:textId="77777777" w:rsidTr="00F729D1">
        <w:trPr>
          <w:trHeight w:val="313"/>
        </w:trPr>
        <w:tc>
          <w:tcPr>
            <w:tcW w:w="5228" w:type="dxa"/>
            <w:gridSpan w:val="2"/>
          </w:tcPr>
          <w:p w14:paraId="424DEC1D" w14:textId="77777777" w:rsidR="00870021" w:rsidRPr="00775231" w:rsidRDefault="00870021" w:rsidP="00F729D1">
            <w:pPr>
              <w:pStyle w:val="ListParagraph"/>
              <w:ind w:left="0"/>
              <w:rPr>
                <w:sz w:val="24"/>
                <w:szCs w:val="24"/>
              </w:rPr>
            </w:pPr>
          </w:p>
        </w:tc>
        <w:tc>
          <w:tcPr>
            <w:tcW w:w="5228" w:type="dxa"/>
          </w:tcPr>
          <w:p w14:paraId="4267FEA2" w14:textId="77777777" w:rsidR="00870021" w:rsidRPr="00775231" w:rsidRDefault="00870021" w:rsidP="00F729D1">
            <w:pPr>
              <w:pStyle w:val="ListParagraph"/>
              <w:ind w:left="0"/>
              <w:rPr>
                <w:sz w:val="24"/>
                <w:szCs w:val="24"/>
              </w:rPr>
            </w:pPr>
          </w:p>
        </w:tc>
      </w:tr>
      <w:tr w:rsidR="00870021" w:rsidRPr="00775231" w14:paraId="426D1A25" w14:textId="77777777" w:rsidTr="00F729D1">
        <w:trPr>
          <w:trHeight w:val="313"/>
        </w:trPr>
        <w:tc>
          <w:tcPr>
            <w:tcW w:w="5228" w:type="dxa"/>
            <w:gridSpan w:val="2"/>
          </w:tcPr>
          <w:p w14:paraId="67BB5885" w14:textId="77777777" w:rsidR="00870021" w:rsidRPr="00775231" w:rsidRDefault="00870021" w:rsidP="00F729D1">
            <w:pPr>
              <w:pStyle w:val="ListParagraph"/>
              <w:ind w:left="0"/>
              <w:rPr>
                <w:sz w:val="24"/>
                <w:szCs w:val="24"/>
              </w:rPr>
            </w:pPr>
          </w:p>
        </w:tc>
        <w:tc>
          <w:tcPr>
            <w:tcW w:w="5228" w:type="dxa"/>
          </w:tcPr>
          <w:p w14:paraId="193FDF7A" w14:textId="77777777" w:rsidR="00870021" w:rsidRPr="00775231" w:rsidRDefault="00870021" w:rsidP="00F729D1">
            <w:pPr>
              <w:pStyle w:val="ListParagraph"/>
              <w:ind w:left="0"/>
              <w:rPr>
                <w:sz w:val="24"/>
                <w:szCs w:val="24"/>
              </w:rPr>
            </w:pPr>
          </w:p>
        </w:tc>
      </w:tr>
      <w:tr w:rsidR="00870021" w:rsidRPr="00775231" w14:paraId="0F4FEFBF" w14:textId="77777777" w:rsidTr="00F729D1">
        <w:trPr>
          <w:trHeight w:val="313"/>
        </w:trPr>
        <w:tc>
          <w:tcPr>
            <w:tcW w:w="5228" w:type="dxa"/>
            <w:gridSpan w:val="2"/>
          </w:tcPr>
          <w:p w14:paraId="6E90DA93" w14:textId="77777777" w:rsidR="00870021" w:rsidRPr="00775231" w:rsidRDefault="00870021" w:rsidP="00F729D1">
            <w:pPr>
              <w:pStyle w:val="ListParagraph"/>
              <w:ind w:left="0"/>
              <w:rPr>
                <w:sz w:val="24"/>
                <w:szCs w:val="24"/>
              </w:rPr>
            </w:pPr>
          </w:p>
        </w:tc>
        <w:tc>
          <w:tcPr>
            <w:tcW w:w="5228" w:type="dxa"/>
          </w:tcPr>
          <w:p w14:paraId="461E3123" w14:textId="77777777" w:rsidR="00870021" w:rsidRPr="00775231" w:rsidRDefault="00870021" w:rsidP="00F729D1">
            <w:pPr>
              <w:pStyle w:val="ListParagraph"/>
              <w:ind w:left="0"/>
              <w:rPr>
                <w:sz w:val="24"/>
                <w:szCs w:val="24"/>
              </w:rPr>
            </w:pPr>
          </w:p>
        </w:tc>
      </w:tr>
      <w:tr w:rsidR="00870021" w:rsidRPr="00775231" w14:paraId="2AA842F4" w14:textId="77777777" w:rsidTr="00F729D1">
        <w:trPr>
          <w:trHeight w:val="313"/>
        </w:trPr>
        <w:tc>
          <w:tcPr>
            <w:tcW w:w="5228" w:type="dxa"/>
            <w:gridSpan w:val="2"/>
          </w:tcPr>
          <w:p w14:paraId="08AD38AC" w14:textId="77777777" w:rsidR="00870021" w:rsidRPr="00775231" w:rsidRDefault="00870021" w:rsidP="00F729D1">
            <w:pPr>
              <w:pStyle w:val="ListParagraph"/>
              <w:ind w:left="0"/>
              <w:rPr>
                <w:sz w:val="24"/>
                <w:szCs w:val="24"/>
              </w:rPr>
            </w:pPr>
          </w:p>
        </w:tc>
        <w:tc>
          <w:tcPr>
            <w:tcW w:w="5228" w:type="dxa"/>
          </w:tcPr>
          <w:p w14:paraId="7863E07E" w14:textId="77777777" w:rsidR="00870021" w:rsidRPr="00775231" w:rsidRDefault="00870021" w:rsidP="00F729D1">
            <w:pPr>
              <w:pStyle w:val="ListParagraph"/>
              <w:ind w:left="0"/>
              <w:rPr>
                <w:sz w:val="24"/>
                <w:szCs w:val="24"/>
              </w:rPr>
            </w:pPr>
          </w:p>
        </w:tc>
      </w:tr>
      <w:tr w:rsidR="00870021" w:rsidRPr="00775231" w14:paraId="62EFE81E" w14:textId="77777777" w:rsidTr="00F729D1">
        <w:trPr>
          <w:trHeight w:val="313"/>
        </w:trPr>
        <w:tc>
          <w:tcPr>
            <w:tcW w:w="5228" w:type="dxa"/>
            <w:gridSpan w:val="2"/>
          </w:tcPr>
          <w:p w14:paraId="141D43D0" w14:textId="77777777" w:rsidR="00870021" w:rsidRPr="00775231" w:rsidRDefault="00870021" w:rsidP="00F729D1">
            <w:pPr>
              <w:pStyle w:val="ListParagraph"/>
              <w:ind w:left="0"/>
              <w:rPr>
                <w:sz w:val="24"/>
                <w:szCs w:val="24"/>
              </w:rPr>
            </w:pPr>
          </w:p>
        </w:tc>
        <w:tc>
          <w:tcPr>
            <w:tcW w:w="5228" w:type="dxa"/>
          </w:tcPr>
          <w:p w14:paraId="41BF4CBE" w14:textId="77777777" w:rsidR="00870021" w:rsidRPr="00775231" w:rsidRDefault="00870021" w:rsidP="00F729D1">
            <w:pPr>
              <w:pStyle w:val="ListParagraph"/>
              <w:ind w:left="0"/>
              <w:rPr>
                <w:sz w:val="24"/>
                <w:szCs w:val="24"/>
              </w:rPr>
            </w:pPr>
          </w:p>
        </w:tc>
      </w:tr>
      <w:tr w:rsidR="00870021" w:rsidRPr="00775231" w14:paraId="4ACC5BAB" w14:textId="77777777" w:rsidTr="00F729D1">
        <w:trPr>
          <w:trHeight w:val="313"/>
        </w:trPr>
        <w:tc>
          <w:tcPr>
            <w:tcW w:w="5228" w:type="dxa"/>
            <w:gridSpan w:val="2"/>
          </w:tcPr>
          <w:p w14:paraId="28A8B199" w14:textId="77777777" w:rsidR="00870021" w:rsidRPr="00775231" w:rsidRDefault="00870021" w:rsidP="00F729D1">
            <w:pPr>
              <w:pStyle w:val="ListParagraph"/>
              <w:ind w:left="0"/>
              <w:rPr>
                <w:sz w:val="24"/>
                <w:szCs w:val="24"/>
              </w:rPr>
            </w:pPr>
          </w:p>
        </w:tc>
        <w:tc>
          <w:tcPr>
            <w:tcW w:w="5228" w:type="dxa"/>
          </w:tcPr>
          <w:p w14:paraId="6AB2073B" w14:textId="77777777" w:rsidR="00870021" w:rsidRPr="00775231" w:rsidRDefault="00870021" w:rsidP="00F729D1">
            <w:pPr>
              <w:pStyle w:val="ListParagraph"/>
              <w:ind w:left="0"/>
              <w:rPr>
                <w:sz w:val="24"/>
                <w:szCs w:val="24"/>
              </w:rPr>
            </w:pPr>
          </w:p>
        </w:tc>
      </w:tr>
      <w:tr w:rsidR="00870021" w:rsidRPr="00775231" w14:paraId="36DA5DED" w14:textId="77777777" w:rsidTr="00F729D1">
        <w:trPr>
          <w:trHeight w:val="313"/>
        </w:trPr>
        <w:tc>
          <w:tcPr>
            <w:tcW w:w="5228" w:type="dxa"/>
            <w:gridSpan w:val="2"/>
          </w:tcPr>
          <w:p w14:paraId="1CE584EB" w14:textId="77777777" w:rsidR="00870021" w:rsidRPr="00775231" w:rsidRDefault="00870021" w:rsidP="00F729D1">
            <w:pPr>
              <w:pStyle w:val="ListParagraph"/>
              <w:ind w:left="0"/>
              <w:rPr>
                <w:sz w:val="24"/>
                <w:szCs w:val="24"/>
              </w:rPr>
            </w:pPr>
          </w:p>
        </w:tc>
        <w:tc>
          <w:tcPr>
            <w:tcW w:w="5228" w:type="dxa"/>
          </w:tcPr>
          <w:p w14:paraId="2C28DE06" w14:textId="77777777" w:rsidR="00870021" w:rsidRPr="00775231" w:rsidRDefault="00870021" w:rsidP="00F729D1">
            <w:pPr>
              <w:pStyle w:val="ListParagraph"/>
              <w:ind w:left="0"/>
              <w:rPr>
                <w:sz w:val="24"/>
                <w:szCs w:val="24"/>
              </w:rPr>
            </w:pPr>
          </w:p>
        </w:tc>
      </w:tr>
      <w:tr w:rsidR="00870021" w:rsidRPr="00775231" w14:paraId="76124BDF" w14:textId="77777777" w:rsidTr="00F729D1">
        <w:trPr>
          <w:trHeight w:val="313"/>
        </w:trPr>
        <w:tc>
          <w:tcPr>
            <w:tcW w:w="5228" w:type="dxa"/>
            <w:gridSpan w:val="2"/>
          </w:tcPr>
          <w:p w14:paraId="72522D74" w14:textId="77777777" w:rsidR="00870021" w:rsidRPr="00775231" w:rsidRDefault="00870021" w:rsidP="00F729D1">
            <w:pPr>
              <w:pStyle w:val="ListParagraph"/>
              <w:ind w:left="0"/>
              <w:rPr>
                <w:sz w:val="24"/>
                <w:szCs w:val="24"/>
              </w:rPr>
            </w:pPr>
          </w:p>
        </w:tc>
        <w:tc>
          <w:tcPr>
            <w:tcW w:w="5228" w:type="dxa"/>
          </w:tcPr>
          <w:p w14:paraId="55A6AB9B" w14:textId="77777777" w:rsidR="00870021" w:rsidRPr="00775231" w:rsidRDefault="00870021" w:rsidP="00F729D1">
            <w:pPr>
              <w:pStyle w:val="ListParagraph"/>
              <w:ind w:left="0"/>
              <w:rPr>
                <w:sz w:val="24"/>
                <w:szCs w:val="24"/>
              </w:rPr>
            </w:pPr>
          </w:p>
        </w:tc>
      </w:tr>
      <w:tr w:rsidR="00870021" w:rsidRPr="00775231" w14:paraId="0D2F4E42" w14:textId="77777777" w:rsidTr="00F729D1">
        <w:trPr>
          <w:trHeight w:val="313"/>
        </w:trPr>
        <w:tc>
          <w:tcPr>
            <w:tcW w:w="5228" w:type="dxa"/>
            <w:gridSpan w:val="2"/>
          </w:tcPr>
          <w:p w14:paraId="36F59FCD" w14:textId="77777777" w:rsidR="00870021" w:rsidRPr="00775231" w:rsidRDefault="00870021" w:rsidP="00F729D1">
            <w:pPr>
              <w:pStyle w:val="ListParagraph"/>
              <w:ind w:left="0"/>
              <w:rPr>
                <w:sz w:val="24"/>
                <w:szCs w:val="24"/>
              </w:rPr>
            </w:pPr>
          </w:p>
        </w:tc>
        <w:tc>
          <w:tcPr>
            <w:tcW w:w="5228" w:type="dxa"/>
          </w:tcPr>
          <w:p w14:paraId="080043A2" w14:textId="77777777" w:rsidR="00870021" w:rsidRPr="00775231" w:rsidRDefault="00870021" w:rsidP="00F729D1">
            <w:pPr>
              <w:pStyle w:val="ListParagraph"/>
              <w:ind w:left="0"/>
              <w:rPr>
                <w:sz w:val="24"/>
                <w:szCs w:val="24"/>
              </w:rPr>
            </w:pPr>
          </w:p>
        </w:tc>
      </w:tr>
      <w:tr w:rsidR="00870021" w:rsidRPr="00775231" w14:paraId="00A699EE" w14:textId="77777777" w:rsidTr="00F729D1">
        <w:trPr>
          <w:trHeight w:val="313"/>
        </w:trPr>
        <w:tc>
          <w:tcPr>
            <w:tcW w:w="5228" w:type="dxa"/>
            <w:gridSpan w:val="2"/>
          </w:tcPr>
          <w:p w14:paraId="6AD9FA7D" w14:textId="77777777" w:rsidR="00870021" w:rsidRPr="00775231" w:rsidRDefault="00870021" w:rsidP="00F729D1">
            <w:pPr>
              <w:pStyle w:val="ListParagraph"/>
              <w:ind w:left="0"/>
              <w:rPr>
                <w:sz w:val="24"/>
                <w:szCs w:val="24"/>
              </w:rPr>
            </w:pPr>
          </w:p>
        </w:tc>
        <w:tc>
          <w:tcPr>
            <w:tcW w:w="5228" w:type="dxa"/>
          </w:tcPr>
          <w:p w14:paraId="476B764F" w14:textId="77777777" w:rsidR="00870021" w:rsidRPr="00775231" w:rsidRDefault="00870021" w:rsidP="00F729D1">
            <w:pPr>
              <w:pStyle w:val="ListParagraph"/>
              <w:ind w:left="0"/>
              <w:rPr>
                <w:sz w:val="24"/>
                <w:szCs w:val="24"/>
              </w:rPr>
            </w:pPr>
          </w:p>
        </w:tc>
      </w:tr>
      <w:tr w:rsidR="00870021" w:rsidRPr="00775231" w14:paraId="61D77E9E" w14:textId="77777777" w:rsidTr="00F729D1">
        <w:trPr>
          <w:trHeight w:val="313"/>
        </w:trPr>
        <w:tc>
          <w:tcPr>
            <w:tcW w:w="5228" w:type="dxa"/>
            <w:gridSpan w:val="2"/>
          </w:tcPr>
          <w:p w14:paraId="126C0226" w14:textId="77777777" w:rsidR="00870021" w:rsidRPr="00775231" w:rsidRDefault="00870021" w:rsidP="00F729D1">
            <w:pPr>
              <w:pStyle w:val="ListParagraph"/>
              <w:ind w:left="0"/>
              <w:rPr>
                <w:sz w:val="24"/>
                <w:szCs w:val="24"/>
              </w:rPr>
            </w:pPr>
          </w:p>
        </w:tc>
        <w:tc>
          <w:tcPr>
            <w:tcW w:w="5228" w:type="dxa"/>
          </w:tcPr>
          <w:p w14:paraId="549B389B" w14:textId="77777777" w:rsidR="00870021" w:rsidRPr="00775231" w:rsidRDefault="00870021" w:rsidP="00F729D1">
            <w:pPr>
              <w:pStyle w:val="ListParagraph"/>
              <w:ind w:left="0"/>
              <w:rPr>
                <w:sz w:val="24"/>
                <w:szCs w:val="24"/>
              </w:rPr>
            </w:pPr>
          </w:p>
        </w:tc>
      </w:tr>
      <w:tr w:rsidR="00870021" w:rsidRPr="00775231" w14:paraId="2D0A0D61" w14:textId="77777777" w:rsidTr="00F729D1">
        <w:trPr>
          <w:trHeight w:val="313"/>
        </w:trPr>
        <w:tc>
          <w:tcPr>
            <w:tcW w:w="5228" w:type="dxa"/>
            <w:gridSpan w:val="2"/>
          </w:tcPr>
          <w:p w14:paraId="23214F90" w14:textId="77777777" w:rsidR="00870021" w:rsidRPr="00775231" w:rsidRDefault="00870021" w:rsidP="00F729D1">
            <w:pPr>
              <w:pStyle w:val="ListParagraph"/>
              <w:ind w:left="0"/>
              <w:rPr>
                <w:sz w:val="24"/>
                <w:szCs w:val="24"/>
              </w:rPr>
            </w:pPr>
          </w:p>
        </w:tc>
        <w:tc>
          <w:tcPr>
            <w:tcW w:w="5228" w:type="dxa"/>
          </w:tcPr>
          <w:p w14:paraId="4FF60AD2" w14:textId="77777777" w:rsidR="00870021" w:rsidRPr="00775231" w:rsidRDefault="00870021" w:rsidP="00F729D1">
            <w:pPr>
              <w:pStyle w:val="ListParagraph"/>
              <w:ind w:left="0"/>
              <w:rPr>
                <w:sz w:val="24"/>
                <w:szCs w:val="24"/>
              </w:rPr>
            </w:pPr>
          </w:p>
        </w:tc>
      </w:tr>
      <w:tr w:rsidR="00870021" w:rsidRPr="00775231" w14:paraId="18C15CBB" w14:textId="77777777" w:rsidTr="00F729D1">
        <w:trPr>
          <w:trHeight w:val="313"/>
        </w:trPr>
        <w:tc>
          <w:tcPr>
            <w:tcW w:w="5228" w:type="dxa"/>
            <w:gridSpan w:val="2"/>
          </w:tcPr>
          <w:p w14:paraId="75B01C13" w14:textId="77777777" w:rsidR="00870021" w:rsidRPr="00775231" w:rsidRDefault="00870021" w:rsidP="00F729D1">
            <w:pPr>
              <w:pStyle w:val="ListParagraph"/>
              <w:ind w:left="0"/>
              <w:rPr>
                <w:sz w:val="24"/>
                <w:szCs w:val="24"/>
              </w:rPr>
            </w:pPr>
          </w:p>
        </w:tc>
        <w:tc>
          <w:tcPr>
            <w:tcW w:w="5228" w:type="dxa"/>
          </w:tcPr>
          <w:p w14:paraId="0031FCF1" w14:textId="77777777" w:rsidR="00870021" w:rsidRPr="00775231" w:rsidRDefault="00870021" w:rsidP="00F729D1">
            <w:pPr>
              <w:pStyle w:val="ListParagraph"/>
              <w:ind w:left="0"/>
              <w:rPr>
                <w:sz w:val="24"/>
                <w:szCs w:val="24"/>
              </w:rPr>
            </w:pPr>
          </w:p>
        </w:tc>
      </w:tr>
      <w:tr w:rsidR="00870021" w:rsidRPr="00775231" w14:paraId="585C7325" w14:textId="77777777" w:rsidTr="00F729D1">
        <w:trPr>
          <w:trHeight w:val="313"/>
        </w:trPr>
        <w:tc>
          <w:tcPr>
            <w:tcW w:w="5228" w:type="dxa"/>
            <w:gridSpan w:val="2"/>
          </w:tcPr>
          <w:p w14:paraId="4D0F27BC" w14:textId="77777777" w:rsidR="00870021" w:rsidRPr="00775231" w:rsidRDefault="00870021" w:rsidP="00F729D1">
            <w:pPr>
              <w:pStyle w:val="ListParagraph"/>
              <w:ind w:left="0"/>
              <w:rPr>
                <w:sz w:val="24"/>
                <w:szCs w:val="24"/>
              </w:rPr>
            </w:pPr>
          </w:p>
        </w:tc>
        <w:tc>
          <w:tcPr>
            <w:tcW w:w="5228" w:type="dxa"/>
          </w:tcPr>
          <w:p w14:paraId="5974292C" w14:textId="77777777" w:rsidR="00870021" w:rsidRPr="00775231" w:rsidRDefault="00870021" w:rsidP="00F729D1">
            <w:pPr>
              <w:pStyle w:val="ListParagraph"/>
              <w:ind w:left="0"/>
              <w:rPr>
                <w:sz w:val="24"/>
                <w:szCs w:val="24"/>
              </w:rPr>
            </w:pPr>
          </w:p>
        </w:tc>
      </w:tr>
      <w:tr w:rsidR="00870021" w:rsidRPr="00775231" w14:paraId="06673272" w14:textId="77777777" w:rsidTr="00F729D1">
        <w:trPr>
          <w:trHeight w:val="313"/>
        </w:trPr>
        <w:tc>
          <w:tcPr>
            <w:tcW w:w="5228" w:type="dxa"/>
            <w:gridSpan w:val="2"/>
          </w:tcPr>
          <w:p w14:paraId="6DBA3D70" w14:textId="77777777" w:rsidR="00870021" w:rsidRPr="00775231" w:rsidRDefault="00870021" w:rsidP="00F729D1">
            <w:pPr>
              <w:pStyle w:val="ListParagraph"/>
              <w:ind w:left="0"/>
              <w:rPr>
                <w:sz w:val="24"/>
                <w:szCs w:val="24"/>
              </w:rPr>
            </w:pPr>
          </w:p>
        </w:tc>
        <w:tc>
          <w:tcPr>
            <w:tcW w:w="5228" w:type="dxa"/>
          </w:tcPr>
          <w:p w14:paraId="1CD3DA37" w14:textId="77777777" w:rsidR="00870021" w:rsidRPr="00775231" w:rsidRDefault="00870021" w:rsidP="00F729D1">
            <w:pPr>
              <w:pStyle w:val="ListParagraph"/>
              <w:ind w:left="0"/>
              <w:rPr>
                <w:sz w:val="24"/>
                <w:szCs w:val="24"/>
              </w:rPr>
            </w:pPr>
          </w:p>
        </w:tc>
      </w:tr>
      <w:tr w:rsidR="00870021" w:rsidRPr="00775231" w14:paraId="52F1FD70" w14:textId="77777777" w:rsidTr="00F729D1">
        <w:trPr>
          <w:trHeight w:val="313"/>
        </w:trPr>
        <w:tc>
          <w:tcPr>
            <w:tcW w:w="5228" w:type="dxa"/>
            <w:gridSpan w:val="2"/>
          </w:tcPr>
          <w:p w14:paraId="4006F750" w14:textId="77777777" w:rsidR="00870021" w:rsidRPr="00775231" w:rsidRDefault="00870021" w:rsidP="00F729D1">
            <w:pPr>
              <w:pStyle w:val="ListParagraph"/>
              <w:ind w:left="0"/>
              <w:rPr>
                <w:sz w:val="24"/>
                <w:szCs w:val="24"/>
              </w:rPr>
            </w:pPr>
          </w:p>
        </w:tc>
        <w:tc>
          <w:tcPr>
            <w:tcW w:w="5228" w:type="dxa"/>
          </w:tcPr>
          <w:p w14:paraId="664A7EDE" w14:textId="77777777" w:rsidR="00870021" w:rsidRPr="00775231" w:rsidRDefault="00870021" w:rsidP="00F729D1">
            <w:pPr>
              <w:pStyle w:val="ListParagraph"/>
              <w:ind w:left="0"/>
              <w:rPr>
                <w:sz w:val="24"/>
                <w:szCs w:val="24"/>
              </w:rPr>
            </w:pPr>
          </w:p>
        </w:tc>
      </w:tr>
      <w:tr w:rsidR="00D60ED5" w14:paraId="2DE3676E" w14:textId="77777777" w:rsidTr="1E1CA6B3">
        <w:tc>
          <w:tcPr>
            <w:tcW w:w="10456" w:type="dxa"/>
            <w:gridSpan w:val="3"/>
            <w:shd w:val="clear" w:color="auto" w:fill="8496B0" w:themeFill="text2" w:themeFillTint="99"/>
          </w:tcPr>
          <w:p w14:paraId="5241AEF2" w14:textId="77777777" w:rsidR="00D60ED5" w:rsidRDefault="00D60ED5" w:rsidP="007178DC">
            <w:pPr>
              <w:jc w:val="center"/>
              <w:rPr>
                <w:b/>
                <w:sz w:val="28"/>
                <w:szCs w:val="28"/>
              </w:rPr>
            </w:pPr>
            <w:r>
              <w:rPr>
                <w:b/>
                <w:sz w:val="28"/>
                <w:szCs w:val="28"/>
              </w:rPr>
              <w:lastRenderedPageBreak/>
              <w:t>What sets your practice apart from other chambers?</w:t>
            </w:r>
          </w:p>
          <w:p w14:paraId="373F4482" w14:textId="654949B4" w:rsidR="003B7C7C" w:rsidRPr="003B7C7C" w:rsidRDefault="00EE35A5" w:rsidP="007178DC">
            <w:pPr>
              <w:jc w:val="center"/>
              <w:rPr>
                <w:sz w:val="28"/>
                <w:szCs w:val="24"/>
              </w:rPr>
            </w:pPr>
            <w:r>
              <w:rPr>
                <w:sz w:val="28"/>
                <w:szCs w:val="24"/>
              </w:rPr>
              <w:t>We suggest sticking to</w:t>
            </w:r>
            <w:r w:rsidR="003B7C7C" w:rsidRPr="003B7C7C">
              <w:rPr>
                <w:sz w:val="28"/>
                <w:szCs w:val="24"/>
              </w:rPr>
              <w:t xml:space="preserve"> the </w:t>
            </w:r>
            <w:r w:rsidR="00930A1C">
              <w:rPr>
                <w:sz w:val="28"/>
                <w:szCs w:val="24"/>
              </w:rPr>
              <w:t>capacity</w:t>
            </w:r>
            <w:r w:rsidR="003B7C7C" w:rsidRPr="003B7C7C">
              <w:rPr>
                <w:sz w:val="28"/>
                <w:szCs w:val="24"/>
              </w:rPr>
              <w:t xml:space="preserve"> of </w:t>
            </w:r>
            <w:r w:rsidR="00930A1C">
              <w:rPr>
                <w:sz w:val="28"/>
                <w:szCs w:val="24"/>
              </w:rPr>
              <w:t>the below</w:t>
            </w:r>
            <w:r w:rsidR="003B7C7C" w:rsidRPr="003B7C7C">
              <w:rPr>
                <w:sz w:val="28"/>
                <w:szCs w:val="24"/>
              </w:rPr>
              <w:t xml:space="preserve"> box in </w:t>
            </w:r>
            <w:proofErr w:type="gramStart"/>
            <w:r w:rsidR="003B7C7C" w:rsidRPr="003B7C7C">
              <w:rPr>
                <w:sz w:val="28"/>
                <w:szCs w:val="24"/>
              </w:rPr>
              <w:t>12 point</w:t>
            </w:r>
            <w:proofErr w:type="gramEnd"/>
            <w:r w:rsidR="003B7C7C" w:rsidRPr="003B7C7C">
              <w:rPr>
                <w:sz w:val="28"/>
                <w:szCs w:val="24"/>
              </w:rPr>
              <w:t xml:space="preserve"> Calibri</w:t>
            </w:r>
          </w:p>
          <w:p w14:paraId="3CE164C3" w14:textId="341AFF5D" w:rsidR="00D60ED5" w:rsidRPr="00D60ED5" w:rsidRDefault="00D60ED5" w:rsidP="007D6013">
            <w:pPr>
              <w:jc w:val="center"/>
              <w:rPr>
                <w:sz w:val="28"/>
                <w:szCs w:val="28"/>
              </w:rPr>
            </w:pPr>
            <w:r w:rsidRPr="00D60ED5">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We recommend you include information on what the practice is best known for, including stand</w:t>
            </w:r>
            <w:r w:rsidR="00EB1B59">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w:t>
            </w:r>
            <w:r w:rsidRPr="00D60ED5">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 xml:space="preserve">out silks, senior juniors, and key clients within the sector. Please also include any relevant expansion of the practice, niche areas of expertise, pro bono and CSR initiatives, </w:t>
            </w:r>
            <w:r w:rsidR="007D6013">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 xml:space="preserve">specific </w:t>
            </w:r>
            <w:r w:rsidRPr="00D60ED5">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client care programmes, and cost-saving or efficiency initia</w:t>
            </w:r>
            <w:r w:rsidR="007D6013">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tives</w:t>
            </w:r>
            <w:r w:rsidRPr="00D60ED5">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 xml:space="preserve">. Information about diversity and inclusion is of note here. </w:t>
            </w:r>
            <w:r w:rsidR="007D6013">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Please note</w:t>
            </w:r>
            <w:r>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 xml:space="preserve"> that </w:t>
            </w:r>
            <w:r w:rsidRPr="00D60ED5">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Legal 500 does not consider other industry awards</w:t>
            </w:r>
            <w:r w:rsidR="008955EE">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 xml:space="preserve"> or directories</w:t>
            </w:r>
            <w:r w:rsidRPr="00D60ED5">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 xml:space="preserve"> when deciding on its rankings</w:t>
            </w:r>
            <w:r>
              <w:rPr>
                <w:rFonts w:ascii="Calibri" w:hAnsi="Calibri" w:cs="Arial Unicode MS"/>
                <w:bCs/>
                <w:i/>
                <w:color w:val="000000" w:themeColor="text1"/>
                <w:sz w:val="18"/>
                <w:szCs w:val="18"/>
                <w:u w:color="000000"/>
                <w:lang w:eastAsia="en-GB"/>
                <w14:textOutline w14:w="0" w14:cap="flat" w14:cmpd="sng" w14:algn="ctr">
                  <w14:noFill/>
                  <w14:prstDash w14:val="solid"/>
                  <w14:bevel/>
                </w14:textOutline>
              </w:rPr>
              <w:t>.</w:t>
            </w:r>
          </w:p>
        </w:tc>
      </w:tr>
      <w:tr w:rsidR="00D60ED5" w14:paraId="10C0C467" w14:textId="77777777" w:rsidTr="1E1CA6B3">
        <w:trPr>
          <w:trHeight w:val="13018"/>
        </w:trPr>
        <w:tc>
          <w:tcPr>
            <w:tcW w:w="10456" w:type="dxa"/>
            <w:gridSpan w:val="3"/>
          </w:tcPr>
          <w:p w14:paraId="0803B198" w14:textId="32229EFB" w:rsidR="00D60ED5" w:rsidRPr="003B7C7C" w:rsidRDefault="00D60ED5" w:rsidP="003B7C7C">
            <w:pPr>
              <w:rPr>
                <w:sz w:val="24"/>
                <w:szCs w:val="24"/>
              </w:rPr>
            </w:pPr>
          </w:p>
        </w:tc>
      </w:tr>
      <w:tr w:rsidR="00D05207" w14:paraId="766CBF85" w14:textId="77777777" w:rsidTr="1E1CA6B3">
        <w:trPr>
          <w:trHeight w:val="557"/>
        </w:trPr>
        <w:tc>
          <w:tcPr>
            <w:tcW w:w="10456" w:type="dxa"/>
            <w:gridSpan w:val="3"/>
            <w:shd w:val="clear" w:color="auto" w:fill="8496B0" w:themeFill="text2" w:themeFillTint="99"/>
          </w:tcPr>
          <w:p w14:paraId="753E69C6" w14:textId="1F3F2662" w:rsidR="00D05207" w:rsidRPr="00D05207" w:rsidRDefault="00D05207" w:rsidP="0057084F">
            <w:pPr>
              <w:jc w:val="center"/>
              <w:rPr>
                <w:b/>
                <w:sz w:val="24"/>
                <w:szCs w:val="24"/>
              </w:rPr>
            </w:pPr>
            <w:r>
              <w:rPr>
                <w:b/>
                <w:sz w:val="28"/>
                <w:szCs w:val="24"/>
              </w:rPr>
              <w:t xml:space="preserve">The </w:t>
            </w:r>
            <w:r w:rsidR="0057084F">
              <w:rPr>
                <w:b/>
                <w:sz w:val="28"/>
                <w:szCs w:val="24"/>
              </w:rPr>
              <w:t>following</w:t>
            </w:r>
            <w:r>
              <w:rPr>
                <w:b/>
                <w:sz w:val="28"/>
                <w:szCs w:val="24"/>
              </w:rPr>
              <w:t xml:space="preserve"> questions concern </w:t>
            </w:r>
            <w:proofErr w:type="gramStart"/>
            <w:r w:rsidR="00A747A3">
              <w:rPr>
                <w:b/>
                <w:sz w:val="28"/>
                <w:szCs w:val="24"/>
              </w:rPr>
              <w:t>chambers</w:t>
            </w:r>
            <w:r>
              <w:rPr>
                <w:b/>
                <w:sz w:val="28"/>
                <w:szCs w:val="24"/>
              </w:rPr>
              <w:t xml:space="preserve"> as a whole</w:t>
            </w:r>
            <w:proofErr w:type="gramEnd"/>
            <w:r>
              <w:rPr>
                <w:b/>
                <w:sz w:val="28"/>
                <w:szCs w:val="24"/>
              </w:rPr>
              <w:t xml:space="preserve">. Sole practitioners are welcome to </w:t>
            </w:r>
            <w:r w:rsidR="0080519B">
              <w:rPr>
                <w:b/>
                <w:sz w:val="28"/>
                <w:szCs w:val="24"/>
              </w:rPr>
              <w:t xml:space="preserve">participate in </w:t>
            </w:r>
            <w:r w:rsidR="0057084F">
              <w:rPr>
                <w:b/>
                <w:sz w:val="28"/>
                <w:szCs w:val="24"/>
              </w:rPr>
              <w:t>our</w:t>
            </w:r>
            <w:r w:rsidR="0080519B">
              <w:rPr>
                <w:b/>
                <w:sz w:val="28"/>
                <w:szCs w:val="24"/>
              </w:rPr>
              <w:t xml:space="preserve"> research</w:t>
            </w:r>
            <w:r>
              <w:rPr>
                <w:b/>
                <w:sz w:val="28"/>
                <w:szCs w:val="24"/>
              </w:rPr>
              <w:t xml:space="preserve">; if that applies to </w:t>
            </w:r>
            <w:proofErr w:type="gramStart"/>
            <w:r>
              <w:rPr>
                <w:b/>
                <w:sz w:val="28"/>
                <w:szCs w:val="24"/>
              </w:rPr>
              <w:t>you</w:t>
            </w:r>
            <w:proofErr w:type="gramEnd"/>
            <w:r>
              <w:rPr>
                <w:b/>
                <w:sz w:val="28"/>
                <w:szCs w:val="24"/>
              </w:rPr>
              <w:t xml:space="preserve"> pl</w:t>
            </w:r>
            <w:r w:rsidR="00136AFF">
              <w:rPr>
                <w:b/>
                <w:sz w:val="28"/>
                <w:szCs w:val="24"/>
              </w:rPr>
              <w:t>ease advance to page 5</w:t>
            </w:r>
            <w:r>
              <w:rPr>
                <w:b/>
                <w:sz w:val="28"/>
                <w:szCs w:val="24"/>
              </w:rPr>
              <w:t>.</w:t>
            </w:r>
          </w:p>
        </w:tc>
      </w:tr>
      <w:tr w:rsidR="00D05207" w14:paraId="0479DD4D" w14:textId="77777777" w:rsidTr="1E1CA6B3">
        <w:tc>
          <w:tcPr>
            <w:tcW w:w="2972" w:type="dxa"/>
            <w:shd w:val="clear" w:color="auto" w:fill="8496B0" w:themeFill="text2" w:themeFillTint="99"/>
          </w:tcPr>
          <w:p w14:paraId="4DF78CA7" w14:textId="77777777" w:rsidR="00D05207" w:rsidRPr="003B7C7C" w:rsidRDefault="00D05207" w:rsidP="00AE05B5">
            <w:pPr>
              <w:rPr>
                <w:b/>
                <w:sz w:val="28"/>
                <w:szCs w:val="28"/>
              </w:rPr>
            </w:pPr>
            <w:r w:rsidRPr="003B7C7C">
              <w:rPr>
                <w:b/>
                <w:sz w:val="28"/>
                <w:szCs w:val="28"/>
              </w:rPr>
              <w:lastRenderedPageBreak/>
              <w:t>Senior clerk (of the set</w:t>
            </w:r>
            <w:r>
              <w:rPr>
                <w:b/>
                <w:sz w:val="28"/>
                <w:szCs w:val="28"/>
              </w:rPr>
              <w:t xml:space="preserve"> as a whole</w:t>
            </w:r>
            <w:r w:rsidRPr="003B7C7C">
              <w:rPr>
                <w:b/>
                <w:sz w:val="28"/>
                <w:szCs w:val="28"/>
              </w:rPr>
              <w:t>)</w:t>
            </w:r>
          </w:p>
        </w:tc>
        <w:tc>
          <w:tcPr>
            <w:tcW w:w="7484" w:type="dxa"/>
            <w:gridSpan w:val="2"/>
          </w:tcPr>
          <w:p w14:paraId="2CDBB9F6" w14:textId="36EF0CE7" w:rsidR="00D05207" w:rsidRPr="00870021" w:rsidRDefault="00D05207" w:rsidP="00AE05B5">
            <w:pPr>
              <w:rPr>
                <w:sz w:val="28"/>
                <w:szCs w:val="28"/>
              </w:rPr>
            </w:pPr>
          </w:p>
        </w:tc>
      </w:tr>
      <w:tr w:rsidR="00D05207" w14:paraId="4874E849" w14:textId="77777777" w:rsidTr="1E1CA6B3">
        <w:tc>
          <w:tcPr>
            <w:tcW w:w="2972" w:type="dxa"/>
            <w:shd w:val="clear" w:color="auto" w:fill="8496B0" w:themeFill="text2" w:themeFillTint="99"/>
          </w:tcPr>
          <w:p w14:paraId="522B78A9" w14:textId="17D6009E" w:rsidR="00D05207" w:rsidRPr="00150136" w:rsidRDefault="00D05207" w:rsidP="00AE05B5">
            <w:pPr>
              <w:rPr>
                <w:b/>
                <w:sz w:val="28"/>
                <w:szCs w:val="28"/>
              </w:rPr>
            </w:pPr>
            <w:r w:rsidRPr="00150136">
              <w:rPr>
                <w:b/>
                <w:sz w:val="28"/>
                <w:szCs w:val="28"/>
              </w:rPr>
              <w:t xml:space="preserve">Lead clerk for </w:t>
            </w:r>
            <w:r w:rsidR="00F0669C" w:rsidRPr="00150136">
              <w:rPr>
                <w:b/>
                <w:sz w:val="28"/>
                <w:szCs w:val="28"/>
              </w:rPr>
              <w:t>this practice area</w:t>
            </w:r>
            <w:r w:rsidRPr="00150136">
              <w:rPr>
                <w:b/>
                <w:sz w:val="28"/>
                <w:szCs w:val="28"/>
              </w:rPr>
              <w:t xml:space="preserve"> (if different)</w:t>
            </w:r>
          </w:p>
        </w:tc>
        <w:tc>
          <w:tcPr>
            <w:tcW w:w="7484" w:type="dxa"/>
            <w:gridSpan w:val="2"/>
          </w:tcPr>
          <w:p w14:paraId="68C0D33E" w14:textId="45697848" w:rsidR="00D05207" w:rsidRPr="00150136" w:rsidRDefault="00D05207" w:rsidP="00AE05B5">
            <w:pPr>
              <w:rPr>
                <w:sz w:val="28"/>
                <w:szCs w:val="28"/>
              </w:rPr>
            </w:pPr>
          </w:p>
        </w:tc>
      </w:tr>
      <w:tr w:rsidR="00D05207" w14:paraId="720DCAAF" w14:textId="77777777" w:rsidTr="1E1CA6B3">
        <w:tc>
          <w:tcPr>
            <w:tcW w:w="2972" w:type="dxa"/>
            <w:shd w:val="clear" w:color="auto" w:fill="8496B0" w:themeFill="text2" w:themeFillTint="99"/>
          </w:tcPr>
          <w:p w14:paraId="48000E89" w14:textId="77777777" w:rsidR="00D05207" w:rsidRPr="003B7C7C" w:rsidRDefault="00D05207" w:rsidP="00AE05B5">
            <w:pPr>
              <w:rPr>
                <w:b/>
                <w:sz w:val="28"/>
                <w:szCs w:val="28"/>
              </w:rPr>
            </w:pPr>
            <w:r w:rsidRPr="003B7C7C">
              <w:rPr>
                <w:b/>
                <w:sz w:val="28"/>
                <w:szCs w:val="28"/>
              </w:rPr>
              <w:t>Other key clerks in this area (separated by semi-colons)</w:t>
            </w:r>
          </w:p>
        </w:tc>
        <w:tc>
          <w:tcPr>
            <w:tcW w:w="7484" w:type="dxa"/>
            <w:gridSpan w:val="2"/>
          </w:tcPr>
          <w:p w14:paraId="453A8BB0" w14:textId="7A384AFA" w:rsidR="00D05207" w:rsidRDefault="00D05207" w:rsidP="00AE05B5">
            <w:pPr>
              <w:rPr>
                <w:sz w:val="28"/>
                <w:szCs w:val="28"/>
              </w:rPr>
            </w:pPr>
          </w:p>
        </w:tc>
      </w:tr>
    </w:tbl>
    <w:p w14:paraId="58BE6825" w14:textId="77777777" w:rsidR="00D05207" w:rsidRDefault="00D05207" w:rsidP="003B7C7C">
      <w:pPr>
        <w:rPr>
          <w:sz w:val="28"/>
          <w:szCs w:val="28"/>
        </w:rPr>
      </w:pPr>
    </w:p>
    <w:tbl>
      <w:tblPr>
        <w:tblStyle w:val="TableGrid"/>
        <w:tblW w:w="0" w:type="auto"/>
        <w:tblLook w:val="04A0" w:firstRow="1" w:lastRow="0" w:firstColumn="1" w:lastColumn="0" w:noHBand="0" w:noVBand="1"/>
      </w:tblPr>
      <w:tblGrid>
        <w:gridCol w:w="2569"/>
        <w:gridCol w:w="2700"/>
        <w:gridCol w:w="2596"/>
        <w:gridCol w:w="2591"/>
      </w:tblGrid>
      <w:tr w:rsidR="007D6013" w:rsidRPr="00D60ED5" w14:paraId="39AAF0C8" w14:textId="77777777" w:rsidTr="1E1CA6B3">
        <w:tc>
          <w:tcPr>
            <w:tcW w:w="10456" w:type="dxa"/>
            <w:gridSpan w:val="4"/>
            <w:shd w:val="clear" w:color="auto" w:fill="8496B0" w:themeFill="text2" w:themeFillTint="99"/>
          </w:tcPr>
          <w:p w14:paraId="54538E71" w14:textId="1AFF2D5D" w:rsidR="007D6013" w:rsidRPr="00B15479" w:rsidRDefault="00B15479" w:rsidP="00AF0538">
            <w:pPr>
              <w:jc w:val="center"/>
              <w:rPr>
                <w:b/>
                <w:sz w:val="28"/>
                <w:szCs w:val="28"/>
              </w:rPr>
            </w:pPr>
            <w:r>
              <w:rPr>
                <w:b/>
                <w:sz w:val="28"/>
                <w:szCs w:val="28"/>
              </w:rPr>
              <w:t>Tell us about your practice management (</w:t>
            </w:r>
            <w:r w:rsidR="009D6D33">
              <w:rPr>
                <w:b/>
                <w:sz w:val="28"/>
                <w:szCs w:val="28"/>
              </w:rPr>
              <w:t>and, where relevant, clerks)</w:t>
            </w:r>
          </w:p>
          <w:p w14:paraId="4671882B" w14:textId="77777777" w:rsidR="00EE35A5" w:rsidRPr="003B7C7C" w:rsidRDefault="00EE35A5" w:rsidP="00EE35A5">
            <w:pPr>
              <w:jc w:val="center"/>
              <w:rPr>
                <w:sz w:val="28"/>
                <w:szCs w:val="24"/>
              </w:rPr>
            </w:pPr>
            <w:r>
              <w:rPr>
                <w:sz w:val="28"/>
                <w:szCs w:val="24"/>
              </w:rPr>
              <w:t>We suggest sticking to</w:t>
            </w:r>
            <w:r w:rsidRPr="003B7C7C">
              <w:rPr>
                <w:sz w:val="28"/>
                <w:szCs w:val="24"/>
              </w:rPr>
              <w:t xml:space="preserve"> the </w:t>
            </w:r>
            <w:r>
              <w:rPr>
                <w:sz w:val="28"/>
                <w:szCs w:val="24"/>
              </w:rPr>
              <w:t>capacity</w:t>
            </w:r>
            <w:r w:rsidRPr="003B7C7C">
              <w:rPr>
                <w:sz w:val="28"/>
                <w:szCs w:val="24"/>
              </w:rPr>
              <w:t xml:space="preserve"> of </w:t>
            </w:r>
            <w:r>
              <w:rPr>
                <w:sz w:val="28"/>
                <w:szCs w:val="24"/>
              </w:rPr>
              <w:t>the below</w:t>
            </w:r>
            <w:r w:rsidRPr="003B7C7C">
              <w:rPr>
                <w:sz w:val="28"/>
                <w:szCs w:val="24"/>
              </w:rPr>
              <w:t xml:space="preserve"> box in </w:t>
            </w:r>
            <w:proofErr w:type="gramStart"/>
            <w:r w:rsidRPr="003B7C7C">
              <w:rPr>
                <w:sz w:val="28"/>
                <w:szCs w:val="24"/>
              </w:rPr>
              <w:t>12 point</w:t>
            </w:r>
            <w:proofErr w:type="gramEnd"/>
            <w:r w:rsidRPr="003B7C7C">
              <w:rPr>
                <w:sz w:val="28"/>
                <w:szCs w:val="24"/>
              </w:rPr>
              <w:t xml:space="preserve"> Calibri</w:t>
            </w:r>
          </w:p>
          <w:p w14:paraId="248C6928" w14:textId="5A82F463" w:rsidR="007D6013" w:rsidRPr="007D6013" w:rsidRDefault="007D6013" w:rsidP="00AF0538">
            <w:pPr>
              <w:jc w:val="center"/>
              <w:rPr>
                <w:sz w:val="18"/>
                <w:szCs w:val="18"/>
              </w:rPr>
            </w:pPr>
            <w:r w:rsidRPr="007D6013">
              <w:rPr>
                <w:i/>
                <w:iCs/>
                <w:sz w:val="18"/>
                <w:szCs w:val="18"/>
                <w:lang w:val="en-US"/>
              </w:rPr>
              <w:t>This can include information on client care, as well as innovative marketing and business development initiatives, etc.</w:t>
            </w:r>
            <w:r w:rsidR="009D6D33">
              <w:rPr>
                <w:i/>
                <w:iCs/>
                <w:sz w:val="18"/>
                <w:szCs w:val="18"/>
                <w:lang w:val="en-US"/>
              </w:rPr>
              <w:t xml:space="preserve"> If relevant, p</w:t>
            </w:r>
            <w:r w:rsidR="009D6D33" w:rsidRPr="007D6013">
              <w:rPr>
                <w:i/>
                <w:iCs/>
                <w:sz w:val="18"/>
                <w:szCs w:val="18"/>
                <w:lang w:val="en-US"/>
              </w:rPr>
              <w:t>lease give us a breakdown as to the members of the clerks’ room and their responsibilities/practice areas, including any recent promotions or hires, and information about what makes your clerks’ room stand apart from other sets.</w:t>
            </w:r>
            <w:r w:rsidR="00870021">
              <w:rPr>
                <w:i/>
                <w:iCs/>
                <w:sz w:val="18"/>
                <w:szCs w:val="18"/>
                <w:lang w:val="en-US"/>
              </w:rPr>
              <w:t xml:space="preserve"> </w:t>
            </w:r>
            <w:r w:rsidR="00870021" w:rsidRPr="005B57B6">
              <w:rPr>
                <w:b/>
                <w:bCs/>
                <w:i/>
                <w:iCs/>
                <w:sz w:val="18"/>
                <w:szCs w:val="18"/>
                <w:u w:val="single"/>
                <w:lang w:val="en-US"/>
              </w:rPr>
              <w:t>NEW</w:t>
            </w:r>
            <w:r w:rsidR="00870021">
              <w:rPr>
                <w:i/>
                <w:iCs/>
                <w:sz w:val="18"/>
                <w:szCs w:val="18"/>
                <w:lang w:val="en-US"/>
              </w:rPr>
              <w:t xml:space="preserve">: </w:t>
            </w:r>
            <w:proofErr w:type="gramStart"/>
            <w:r w:rsidR="00870021">
              <w:rPr>
                <w:i/>
                <w:iCs/>
                <w:sz w:val="18"/>
                <w:szCs w:val="18"/>
                <w:lang w:val="en-US"/>
              </w:rPr>
              <w:t>Similar to</w:t>
            </w:r>
            <w:proofErr w:type="gramEnd"/>
            <w:r w:rsidR="00870021">
              <w:rPr>
                <w:i/>
                <w:iCs/>
                <w:sz w:val="18"/>
                <w:szCs w:val="18"/>
                <w:lang w:val="en-US"/>
              </w:rPr>
              <w:t xml:space="preserve"> members, please let us know if any clerks have been on parental leave so we can protect individual mentions, and mention if anyone is part-time so we can bear that in mind.</w:t>
            </w:r>
          </w:p>
        </w:tc>
      </w:tr>
      <w:tr w:rsidR="007D6013" w14:paraId="60D021D5" w14:textId="77777777" w:rsidTr="1E1CA6B3">
        <w:trPr>
          <w:trHeight w:val="10428"/>
        </w:trPr>
        <w:tc>
          <w:tcPr>
            <w:tcW w:w="10456" w:type="dxa"/>
            <w:gridSpan w:val="4"/>
          </w:tcPr>
          <w:p w14:paraId="76870D85" w14:textId="7539E0EA" w:rsidR="007D6013" w:rsidRPr="006215F9" w:rsidRDefault="007D6013" w:rsidP="006215F9">
            <w:pPr>
              <w:tabs>
                <w:tab w:val="left" w:pos="6690"/>
              </w:tabs>
              <w:rPr>
                <w:sz w:val="28"/>
                <w:szCs w:val="28"/>
              </w:rPr>
            </w:pPr>
          </w:p>
        </w:tc>
      </w:tr>
      <w:tr w:rsidR="007D6013" w14:paraId="032D1795" w14:textId="77777777" w:rsidTr="1E1CA6B3">
        <w:tc>
          <w:tcPr>
            <w:tcW w:w="10456" w:type="dxa"/>
            <w:gridSpan w:val="4"/>
            <w:shd w:val="clear" w:color="auto" w:fill="8496B0" w:themeFill="text2" w:themeFillTint="99"/>
          </w:tcPr>
          <w:p w14:paraId="1EA0DDB3" w14:textId="1C65E6CF" w:rsidR="007D6013" w:rsidRPr="00150136" w:rsidRDefault="007D6013" w:rsidP="007178DC">
            <w:pPr>
              <w:jc w:val="center"/>
              <w:rPr>
                <w:b/>
                <w:sz w:val="28"/>
                <w:szCs w:val="28"/>
              </w:rPr>
            </w:pPr>
            <w:r w:rsidRPr="00150136">
              <w:rPr>
                <w:b/>
                <w:sz w:val="28"/>
                <w:szCs w:val="28"/>
              </w:rPr>
              <w:lastRenderedPageBreak/>
              <w:t xml:space="preserve">Arrivals, </w:t>
            </w:r>
            <w:proofErr w:type="gramStart"/>
            <w:r w:rsidRPr="00150136">
              <w:rPr>
                <w:b/>
                <w:sz w:val="28"/>
                <w:szCs w:val="28"/>
              </w:rPr>
              <w:t>d</w:t>
            </w:r>
            <w:r w:rsidR="003B7C7C" w:rsidRPr="00150136">
              <w:rPr>
                <w:b/>
                <w:sz w:val="28"/>
                <w:szCs w:val="28"/>
              </w:rPr>
              <w:t>epartures</w:t>
            </w:r>
            <w:proofErr w:type="gramEnd"/>
            <w:r w:rsidR="003B7C7C" w:rsidRPr="00150136">
              <w:rPr>
                <w:b/>
                <w:sz w:val="28"/>
                <w:szCs w:val="28"/>
              </w:rPr>
              <w:t xml:space="preserve"> and silk appointments</w:t>
            </w:r>
          </w:p>
          <w:p w14:paraId="3D0BA7B1" w14:textId="6FE7E108" w:rsidR="003B7C7C" w:rsidRPr="003B7C7C" w:rsidRDefault="003B7C7C" w:rsidP="007178DC">
            <w:pPr>
              <w:jc w:val="center"/>
              <w:rPr>
                <w:sz w:val="28"/>
                <w:szCs w:val="28"/>
              </w:rPr>
            </w:pPr>
            <w:r w:rsidRPr="00150136">
              <w:rPr>
                <w:sz w:val="28"/>
                <w:szCs w:val="28"/>
              </w:rPr>
              <w:t>Please include clerking arrivals in the</w:t>
            </w:r>
            <w:r w:rsidR="00327A22" w:rsidRPr="00150136">
              <w:rPr>
                <w:sz w:val="28"/>
                <w:szCs w:val="28"/>
              </w:rPr>
              <w:t xml:space="preserve"> above</w:t>
            </w:r>
            <w:r w:rsidRPr="00150136">
              <w:rPr>
                <w:sz w:val="28"/>
                <w:szCs w:val="28"/>
              </w:rPr>
              <w:t xml:space="preserve"> clerking information box</w:t>
            </w:r>
          </w:p>
        </w:tc>
      </w:tr>
      <w:tr w:rsidR="007D6013" w14:paraId="4976143C" w14:textId="77777777" w:rsidTr="1E1CA6B3">
        <w:tc>
          <w:tcPr>
            <w:tcW w:w="2569" w:type="dxa"/>
            <w:shd w:val="clear" w:color="auto" w:fill="8496B0" w:themeFill="text2" w:themeFillTint="99"/>
          </w:tcPr>
          <w:p w14:paraId="73EE6047" w14:textId="77777777" w:rsidR="007D6013" w:rsidRDefault="007D6013" w:rsidP="007178DC">
            <w:pPr>
              <w:jc w:val="center"/>
              <w:rPr>
                <w:sz w:val="28"/>
                <w:szCs w:val="28"/>
              </w:rPr>
            </w:pPr>
            <w:r>
              <w:rPr>
                <w:sz w:val="28"/>
                <w:szCs w:val="28"/>
              </w:rPr>
              <w:t>Name</w:t>
            </w:r>
          </w:p>
        </w:tc>
        <w:tc>
          <w:tcPr>
            <w:tcW w:w="2700" w:type="dxa"/>
            <w:shd w:val="clear" w:color="auto" w:fill="8496B0" w:themeFill="text2" w:themeFillTint="99"/>
          </w:tcPr>
          <w:p w14:paraId="1AF089FF" w14:textId="77777777" w:rsidR="007D6013" w:rsidRDefault="007D6013" w:rsidP="007D6013">
            <w:pPr>
              <w:jc w:val="center"/>
              <w:rPr>
                <w:sz w:val="28"/>
                <w:szCs w:val="28"/>
              </w:rPr>
            </w:pPr>
            <w:r>
              <w:rPr>
                <w:sz w:val="28"/>
                <w:szCs w:val="28"/>
              </w:rPr>
              <w:t>Joined/departed/new appointment</w:t>
            </w:r>
          </w:p>
        </w:tc>
        <w:tc>
          <w:tcPr>
            <w:tcW w:w="2596" w:type="dxa"/>
            <w:shd w:val="clear" w:color="auto" w:fill="8496B0" w:themeFill="text2" w:themeFillTint="99"/>
          </w:tcPr>
          <w:p w14:paraId="18EAABF8" w14:textId="77777777" w:rsidR="007D6013" w:rsidRDefault="007D6013" w:rsidP="0077359F">
            <w:pPr>
              <w:jc w:val="center"/>
              <w:rPr>
                <w:sz w:val="28"/>
                <w:szCs w:val="28"/>
              </w:rPr>
            </w:pPr>
            <w:r>
              <w:rPr>
                <w:sz w:val="28"/>
                <w:szCs w:val="28"/>
              </w:rPr>
              <w:t>Joined from/</w:t>
            </w:r>
            <w:r w:rsidR="0077359F">
              <w:rPr>
                <w:sz w:val="28"/>
                <w:szCs w:val="28"/>
              </w:rPr>
              <w:t xml:space="preserve">departed for </w:t>
            </w:r>
            <w:r>
              <w:rPr>
                <w:sz w:val="28"/>
                <w:szCs w:val="28"/>
              </w:rPr>
              <w:t>/appointed to</w:t>
            </w:r>
          </w:p>
        </w:tc>
        <w:tc>
          <w:tcPr>
            <w:tcW w:w="2591" w:type="dxa"/>
            <w:shd w:val="clear" w:color="auto" w:fill="8496B0" w:themeFill="text2" w:themeFillTint="99"/>
          </w:tcPr>
          <w:p w14:paraId="7DD402A3" w14:textId="77777777" w:rsidR="007D6013" w:rsidRDefault="007D6013" w:rsidP="007178DC">
            <w:pPr>
              <w:jc w:val="center"/>
              <w:rPr>
                <w:sz w:val="28"/>
                <w:szCs w:val="28"/>
              </w:rPr>
            </w:pPr>
            <w:r>
              <w:rPr>
                <w:sz w:val="28"/>
                <w:szCs w:val="28"/>
              </w:rPr>
              <w:t>Date (month/year)</w:t>
            </w:r>
          </w:p>
        </w:tc>
      </w:tr>
      <w:tr w:rsidR="007D6013" w14:paraId="3ACBD641" w14:textId="77777777" w:rsidTr="1E1CA6B3">
        <w:tc>
          <w:tcPr>
            <w:tcW w:w="2569" w:type="dxa"/>
          </w:tcPr>
          <w:p w14:paraId="51F326B9" w14:textId="77777777" w:rsidR="007D6013" w:rsidRDefault="007D6013" w:rsidP="007178DC">
            <w:pPr>
              <w:jc w:val="center"/>
              <w:rPr>
                <w:sz w:val="28"/>
                <w:szCs w:val="28"/>
              </w:rPr>
            </w:pPr>
          </w:p>
        </w:tc>
        <w:tc>
          <w:tcPr>
            <w:tcW w:w="2700" w:type="dxa"/>
          </w:tcPr>
          <w:p w14:paraId="78217ABE" w14:textId="77777777" w:rsidR="007D6013" w:rsidRDefault="007D6013" w:rsidP="007178DC">
            <w:pPr>
              <w:jc w:val="center"/>
              <w:rPr>
                <w:sz w:val="28"/>
                <w:szCs w:val="28"/>
              </w:rPr>
            </w:pPr>
          </w:p>
        </w:tc>
        <w:tc>
          <w:tcPr>
            <w:tcW w:w="2596" w:type="dxa"/>
          </w:tcPr>
          <w:p w14:paraId="376ECEAC" w14:textId="77777777" w:rsidR="007D6013" w:rsidRDefault="007D6013" w:rsidP="007178DC">
            <w:pPr>
              <w:jc w:val="center"/>
              <w:rPr>
                <w:sz w:val="28"/>
                <w:szCs w:val="28"/>
              </w:rPr>
            </w:pPr>
          </w:p>
        </w:tc>
        <w:tc>
          <w:tcPr>
            <w:tcW w:w="2591" w:type="dxa"/>
          </w:tcPr>
          <w:p w14:paraId="30FB7BDF" w14:textId="77777777" w:rsidR="007D6013" w:rsidRDefault="007D6013" w:rsidP="007178DC">
            <w:pPr>
              <w:jc w:val="center"/>
              <w:rPr>
                <w:sz w:val="28"/>
                <w:szCs w:val="28"/>
              </w:rPr>
            </w:pPr>
          </w:p>
        </w:tc>
      </w:tr>
      <w:tr w:rsidR="007D6013" w14:paraId="75A391C7" w14:textId="77777777" w:rsidTr="1E1CA6B3">
        <w:tc>
          <w:tcPr>
            <w:tcW w:w="2569" w:type="dxa"/>
          </w:tcPr>
          <w:p w14:paraId="38E756F4" w14:textId="77777777" w:rsidR="007D6013" w:rsidRDefault="007D6013" w:rsidP="007178DC">
            <w:pPr>
              <w:jc w:val="center"/>
              <w:rPr>
                <w:sz w:val="28"/>
                <w:szCs w:val="28"/>
              </w:rPr>
            </w:pPr>
          </w:p>
        </w:tc>
        <w:tc>
          <w:tcPr>
            <w:tcW w:w="2700" w:type="dxa"/>
          </w:tcPr>
          <w:p w14:paraId="1DFF923A" w14:textId="77777777" w:rsidR="007D6013" w:rsidRDefault="007D6013" w:rsidP="007178DC">
            <w:pPr>
              <w:jc w:val="center"/>
              <w:rPr>
                <w:sz w:val="28"/>
                <w:szCs w:val="28"/>
              </w:rPr>
            </w:pPr>
          </w:p>
        </w:tc>
        <w:tc>
          <w:tcPr>
            <w:tcW w:w="2596" w:type="dxa"/>
          </w:tcPr>
          <w:p w14:paraId="70998EC3" w14:textId="77777777" w:rsidR="007D6013" w:rsidRDefault="007D6013" w:rsidP="007178DC">
            <w:pPr>
              <w:jc w:val="center"/>
              <w:rPr>
                <w:sz w:val="28"/>
                <w:szCs w:val="28"/>
              </w:rPr>
            </w:pPr>
          </w:p>
        </w:tc>
        <w:tc>
          <w:tcPr>
            <w:tcW w:w="2591" w:type="dxa"/>
          </w:tcPr>
          <w:p w14:paraId="4E06CAEC" w14:textId="77777777" w:rsidR="007D6013" w:rsidRDefault="007D6013" w:rsidP="007178DC">
            <w:pPr>
              <w:jc w:val="center"/>
              <w:rPr>
                <w:sz w:val="28"/>
                <w:szCs w:val="28"/>
              </w:rPr>
            </w:pPr>
          </w:p>
        </w:tc>
      </w:tr>
      <w:tr w:rsidR="007D6013" w14:paraId="3C90883B" w14:textId="77777777" w:rsidTr="1E1CA6B3">
        <w:tc>
          <w:tcPr>
            <w:tcW w:w="2569" w:type="dxa"/>
          </w:tcPr>
          <w:p w14:paraId="1F1C7B87" w14:textId="77777777" w:rsidR="007D6013" w:rsidRDefault="007D6013" w:rsidP="007178DC">
            <w:pPr>
              <w:jc w:val="center"/>
              <w:rPr>
                <w:sz w:val="28"/>
                <w:szCs w:val="28"/>
              </w:rPr>
            </w:pPr>
          </w:p>
        </w:tc>
        <w:tc>
          <w:tcPr>
            <w:tcW w:w="2700" w:type="dxa"/>
          </w:tcPr>
          <w:p w14:paraId="22BBA3D1" w14:textId="77777777" w:rsidR="007D6013" w:rsidRDefault="007D6013" w:rsidP="007178DC">
            <w:pPr>
              <w:jc w:val="center"/>
              <w:rPr>
                <w:sz w:val="28"/>
                <w:szCs w:val="28"/>
              </w:rPr>
            </w:pPr>
          </w:p>
        </w:tc>
        <w:tc>
          <w:tcPr>
            <w:tcW w:w="2596" w:type="dxa"/>
          </w:tcPr>
          <w:p w14:paraId="13883E21" w14:textId="77777777" w:rsidR="007D6013" w:rsidRDefault="007D6013" w:rsidP="007178DC">
            <w:pPr>
              <w:jc w:val="center"/>
              <w:rPr>
                <w:sz w:val="28"/>
                <w:szCs w:val="28"/>
              </w:rPr>
            </w:pPr>
          </w:p>
        </w:tc>
        <w:tc>
          <w:tcPr>
            <w:tcW w:w="2591" w:type="dxa"/>
          </w:tcPr>
          <w:p w14:paraId="6CC42A1D" w14:textId="77777777" w:rsidR="007D6013" w:rsidRDefault="007D6013" w:rsidP="007178DC">
            <w:pPr>
              <w:jc w:val="center"/>
              <w:rPr>
                <w:sz w:val="28"/>
                <w:szCs w:val="28"/>
              </w:rPr>
            </w:pPr>
          </w:p>
        </w:tc>
      </w:tr>
      <w:tr w:rsidR="007D6013" w14:paraId="6FA97415" w14:textId="77777777" w:rsidTr="1E1CA6B3">
        <w:tc>
          <w:tcPr>
            <w:tcW w:w="2569" w:type="dxa"/>
          </w:tcPr>
          <w:p w14:paraId="0FC71647" w14:textId="77777777" w:rsidR="007D6013" w:rsidRDefault="007D6013" w:rsidP="007178DC">
            <w:pPr>
              <w:jc w:val="center"/>
              <w:rPr>
                <w:sz w:val="28"/>
                <w:szCs w:val="28"/>
              </w:rPr>
            </w:pPr>
          </w:p>
        </w:tc>
        <w:tc>
          <w:tcPr>
            <w:tcW w:w="2700" w:type="dxa"/>
          </w:tcPr>
          <w:p w14:paraId="63AE6946" w14:textId="77777777" w:rsidR="007D6013" w:rsidRDefault="007D6013" w:rsidP="007178DC">
            <w:pPr>
              <w:jc w:val="center"/>
              <w:rPr>
                <w:sz w:val="28"/>
                <w:szCs w:val="28"/>
              </w:rPr>
            </w:pPr>
          </w:p>
        </w:tc>
        <w:tc>
          <w:tcPr>
            <w:tcW w:w="2596" w:type="dxa"/>
          </w:tcPr>
          <w:p w14:paraId="35098736" w14:textId="77777777" w:rsidR="007D6013" w:rsidRDefault="007D6013" w:rsidP="007178DC">
            <w:pPr>
              <w:jc w:val="center"/>
              <w:rPr>
                <w:sz w:val="28"/>
                <w:szCs w:val="28"/>
              </w:rPr>
            </w:pPr>
          </w:p>
        </w:tc>
        <w:tc>
          <w:tcPr>
            <w:tcW w:w="2591" w:type="dxa"/>
          </w:tcPr>
          <w:p w14:paraId="4994E1DB" w14:textId="77777777" w:rsidR="007D6013" w:rsidRDefault="007D6013" w:rsidP="007178DC">
            <w:pPr>
              <w:jc w:val="center"/>
              <w:rPr>
                <w:sz w:val="28"/>
                <w:szCs w:val="28"/>
              </w:rPr>
            </w:pPr>
          </w:p>
        </w:tc>
      </w:tr>
      <w:tr w:rsidR="007D6013" w14:paraId="2619E93F" w14:textId="77777777" w:rsidTr="1E1CA6B3">
        <w:tc>
          <w:tcPr>
            <w:tcW w:w="2569" w:type="dxa"/>
          </w:tcPr>
          <w:p w14:paraId="52D74E8D" w14:textId="77777777" w:rsidR="007D6013" w:rsidRDefault="007D6013" w:rsidP="007178DC">
            <w:pPr>
              <w:jc w:val="center"/>
              <w:rPr>
                <w:sz w:val="28"/>
                <w:szCs w:val="28"/>
              </w:rPr>
            </w:pPr>
          </w:p>
        </w:tc>
        <w:tc>
          <w:tcPr>
            <w:tcW w:w="2700" w:type="dxa"/>
          </w:tcPr>
          <w:p w14:paraId="28ED5A0E" w14:textId="77777777" w:rsidR="007D6013" w:rsidRDefault="007D6013" w:rsidP="007178DC">
            <w:pPr>
              <w:jc w:val="center"/>
              <w:rPr>
                <w:sz w:val="28"/>
                <w:szCs w:val="28"/>
              </w:rPr>
            </w:pPr>
          </w:p>
        </w:tc>
        <w:tc>
          <w:tcPr>
            <w:tcW w:w="2596" w:type="dxa"/>
          </w:tcPr>
          <w:p w14:paraId="34A494F7" w14:textId="77777777" w:rsidR="007D6013" w:rsidRDefault="007D6013" w:rsidP="007178DC">
            <w:pPr>
              <w:jc w:val="center"/>
              <w:rPr>
                <w:sz w:val="28"/>
                <w:szCs w:val="28"/>
              </w:rPr>
            </w:pPr>
          </w:p>
        </w:tc>
        <w:tc>
          <w:tcPr>
            <w:tcW w:w="2591" w:type="dxa"/>
          </w:tcPr>
          <w:p w14:paraId="28F3A551" w14:textId="77777777" w:rsidR="007D6013" w:rsidRDefault="007D6013" w:rsidP="007178DC">
            <w:pPr>
              <w:jc w:val="center"/>
              <w:rPr>
                <w:sz w:val="28"/>
                <w:szCs w:val="28"/>
              </w:rPr>
            </w:pPr>
          </w:p>
        </w:tc>
      </w:tr>
      <w:tr w:rsidR="007D6013" w14:paraId="71CBF739" w14:textId="77777777" w:rsidTr="1E1CA6B3">
        <w:tc>
          <w:tcPr>
            <w:tcW w:w="2569" w:type="dxa"/>
          </w:tcPr>
          <w:p w14:paraId="4B15E10A" w14:textId="77777777" w:rsidR="007D6013" w:rsidRDefault="007D6013" w:rsidP="007178DC">
            <w:pPr>
              <w:jc w:val="center"/>
              <w:rPr>
                <w:sz w:val="28"/>
                <w:szCs w:val="28"/>
              </w:rPr>
            </w:pPr>
          </w:p>
        </w:tc>
        <w:tc>
          <w:tcPr>
            <w:tcW w:w="2700" w:type="dxa"/>
          </w:tcPr>
          <w:p w14:paraId="21671D98" w14:textId="77777777" w:rsidR="007D6013" w:rsidRDefault="007D6013" w:rsidP="007178DC">
            <w:pPr>
              <w:jc w:val="center"/>
              <w:rPr>
                <w:sz w:val="28"/>
                <w:szCs w:val="28"/>
              </w:rPr>
            </w:pPr>
          </w:p>
        </w:tc>
        <w:tc>
          <w:tcPr>
            <w:tcW w:w="2596" w:type="dxa"/>
          </w:tcPr>
          <w:p w14:paraId="0BE70559" w14:textId="77777777" w:rsidR="007D6013" w:rsidRDefault="007D6013" w:rsidP="007178DC">
            <w:pPr>
              <w:jc w:val="center"/>
              <w:rPr>
                <w:sz w:val="28"/>
                <w:szCs w:val="28"/>
              </w:rPr>
            </w:pPr>
          </w:p>
        </w:tc>
        <w:tc>
          <w:tcPr>
            <w:tcW w:w="2591" w:type="dxa"/>
          </w:tcPr>
          <w:p w14:paraId="38C4D27E" w14:textId="77777777" w:rsidR="007D6013" w:rsidRDefault="007D6013" w:rsidP="007178DC">
            <w:pPr>
              <w:jc w:val="center"/>
              <w:rPr>
                <w:sz w:val="28"/>
                <w:szCs w:val="28"/>
              </w:rPr>
            </w:pPr>
          </w:p>
        </w:tc>
      </w:tr>
      <w:tr w:rsidR="0077359F" w14:paraId="72F8E5CB" w14:textId="77777777" w:rsidTr="1E1CA6B3">
        <w:tc>
          <w:tcPr>
            <w:tcW w:w="2569" w:type="dxa"/>
          </w:tcPr>
          <w:p w14:paraId="38D8428A" w14:textId="77777777" w:rsidR="0077359F" w:rsidRDefault="0077359F" w:rsidP="007178DC">
            <w:pPr>
              <w:jc w:val="center"/>
              <w:rPr>
                <w:sz w:val="28"/>
                <w:szCs w:val="28"/>
              </w:rPr>
            </w:pPr>
          </w:p>
        </w:tc>
        <w:tc>
          <w:tcPr>
            <w:tcW w:w="2700" w:type="dxa"/>
          </w:tcPr>
          <w:p w14:paraId="5B7D7349" w14:textId="77777777" w:rsidR="0077359F" w:rsidRDefault="0077359F" w:rsidP="007178DC">
            <w:pPr>
              <w:jc w:val="center"/>
              <w:rPr>
                <w:sz w:val="28"/>
                <w:szCs w:val="28"/>
              </w:rPr>
            </w:pPr>
          </w:p>
        </w:tc>
        <w:tc>
          <w:tcPr>
            <w:tcW w:w="2596" w:type="dxa"/>
          </w:tcPr>
          <w:p w14:paraId="76BC9879" w14:textId="77777777" w:rsidR="0077359F" w:rsidRDefault="0077359F" w:rsidP="007178DC">
            <w:pPr>
              <w:jc w:val="center"/>
              <w:rPr>
                <w:sz w:val="28"/>
                <w:szCs w:val="28"/>
              </w:rPr>
            </w:pPr>
          </w:p>
        </w:tc>
        <w:tc>
          <w:tcPr>
            <w:tcW w:w="2591" w:type="dxa"/>
          </w:tcPr>
          <w:p w14:paraId="3C325BCF" w14:textId="77777777" w:rsidR="0077359F" w:rsidRDefault="0077359F" w:rsidP="007178DC">
            <w:pPr>
              <w:jc w:val="center"/>
              <w:rPr>
                <w:sz w:val="28"/>
                <w:szCs w:val="28"/>
              </w:rPr>
            </w:pPr>
          </w:p>
        </w:tc>
      </w:tr>
      <w:tr w:rsidR="0077359F" w14:paraId="557AEC8E" w14:textId="77777777" w:rsidTr="1E1CA6B3">
        <w:tc>
          <w:tcPr>
            <w:tcW w:w="2569" w:type="dxa"/>
          </w:tcPr>
          <w:p w14:paraId="51949588" w14:textId="77777777" w:rsidR="0077359F" w:rsidRDefault="0077359F" w:rsidP="007178DC">
            <w:pPr>
              <w:jc w:val="center"/>
              <w:rPr>
                <w:sz w:val="28"/>
                <w:szCs w:val="28"/>
              </w:rPr>
            </w:pPr>
          </w:p>
        </w:tc>
        <w:tc>
          <w:tcPr>
            <w:tcW w:w="2700" w:type="dxa"/>
          </w:tcPr>
          <w:p w14:paraId="4C3954C1" w14:textId="77777777" w:rsidR="0077359F" w:rsidRDefault="0077359F" w:rsidP="007178DC">
            <w:pPr>
              <w:jc w:val="center"/>
              <w:rPr>
                <w:sz w:val="28"/>
                <w:szCs w:val="28"/>
              </w:rPr>
            </w:pPr>
          </w:p>
        </w:tc>
        <w:tc>
          <w:tcPr>
            <w:tcW w:w="2596" w:type="dxa"/>
          </w:tcPr>
          <w:p w14:paraId="4E753B7E" w14:textId="77777777" w:rsidR="0077359F" w:rsidRDefault="0077359F" w:rsidP="007178DC">
            <w:pPr>
              <w:jc w:val="center"/>
              <w:rPr>
                <w:sz w:val="28"/>
                <w:szCs w:val="28"/>
              </w:rPr>
            </w:pPr>
          </w:p>
        </w:tc>
        <w:tc>
          <w:tcPr>
            <w:tcW w:w="2591" w:type="dxa"/>
          </w:tcPr>
          <w:p w14:paraId="02782047" w14:textId="77777777" w:rsidR="0077359F" w:rsidRDefault="0077359F" w:rsidP="007178DC">
            <w:pPr>
              <w:jc w:val="center"/>
              <w:rPr>
                <w:sz w:val="28"/>
                <w:szCs w:val="28"/>
              </w:rPr>
            </w:pPr>
          </w:p>
        </w:tc>
      </w:tr>
      <w:tr w:rsidR="0077359F" w14:paraId="67145A82" w14:textId="77777777" w:rsidTr="1E1CA6B3">
        <w:tc>
          <w:tcPr>
            <w:tcW w:w="2569" w:type="dxa"/>
          </w:tcPr>
          <w:p w14:paraId="67D1D63B" w14:textId="77777777" w:rsidR="0077359F" w:rsidRDefault="0077359F" w:rsidP="007178DC">
            <w:pPr>
              <w:jc w:val="center"/>
              <w:rPr>
                <w:sz w:val="28"/>
                <w:szCs w:val="28"/>
              </w:rPr>
            </w:pPr>
          </w:p>
        </w:tc>
        <w:tc>
          <w:tcPr>
            <w:tcW w:w="2700" w:type="dxa"/>
          </w:tcPr>
          <w:p w14:paraId="781493AF" w14:textId="77777777" w:rsidR="0077359F" w:rsidRDefault="0077359F" w:rsidP="007178DC">
            <w:pPr>
              <w:jc w:val="center"/>
              <w:rPr>
                <w:sz w:val="28"/>
                <w:szCs w:val="28"/>
              </w:rPr>
            </w:pPr>
          </w:p>
        </w:tc>
        <w:tc>
          <w:tcPr>
            <w:tcW w:w="2596" w:type="dxa"/>
          </w:tcPr>
          <w:p w14:paraId="4872A340" w14:textId="77777777" w:rsidR="0077359F" w:rsidRDefault="0077359F" w:rsidP="007178DC">
            <w:pPr>
              <w:jc w:val="center"/>
              <w:rPr>
                <w:sz w:val="28"/>
                <w:szCs w:val="28"/>
              </w:rPr>
            </w:pPr>
          </w:p>
        </w:tc>
        <w:tc>
          <w:tcPr>
            <w:tcW w:w="2591" w:type="dxa"/>
          </w:tcPr>
          <w:p w14:paraId="70ED9FB2" w14:textId="77777777" w:rsidR="0077359F" w:rsidRDefault="0077359F" w:rsidP="007178DC">
            <w:pPr>
              <w:jc w:val="center"/>
              <w:rPr>
                <w:sz w:val="28"/>
                <w:szCs w:val="28"/>
              </w:rPr>
            </w:pPr>
          </w:p>
        </w:tc>
      </w:tr>
      <w:tr w:rsidR="0077359F" w14:paraId="27BBBFEF" w14:textId="77777777" w:rsidTr="1E1CA6B3">
        <w:tc>
          <w:tcPr>
            <w:tcW w:w="2569" w:type="dxa"/>
          </w:tcPr>
          <w:p w14:paraId="12E12E55" w14:textId="77777777" w:rsidR="0077359F" w:rsidRDefault="0077359F" w:rsidP="007178DC">
            <w:pPr>
              <w:jc w:val="center"/>
              <w:rPr>
                <w:sz w:val="28"/>
                <w:szCs w:val="28"/>
              </w:rPr>
            </w:pPr>
          </w:p>
        </w:tc>
        <w:tc>
          <w:tcPr>
            <w:tcW w:w="2700" w:type="dxa"/>
          </w:tcPr>
          <w:p w14:paraId="63BB2514" w14:textId="77777777" w:rsidR="0077359F" w:rsidRDefault="0077359F" w:rsidP="007178DC">
            <w:pPr>
              <w:jc w:val="center"/>
              <w:rPr>
                <w:sz w:val="28"/>
                <w:szCs w:val="28"/>
              </w:rPr>
            </w:pPr>
          </w:p>
        </w:tc>
        <w:tc>
          <w:tcPr>
            <w:tcW w:w="2596" w:type="dxa"/>
          </w:tcPr>
          <w:p w14:paraId="1D8A64EE" w14:textId="77777777" w:rsidR="0077359F" w:rsidRDefault="0077359F" w:rsidP="007178DC">
            <w:pPr>
              <w:jc w:val="center"/>
              <w:rPr>
                <w:sz w:val="28"/>
                <w:szCs w:val="28"/>
              </w:rPr>
            </w:pPr>
          </w:p>
        </w:tc>
        <w:tc>
          <w:tcPr>
            <w:tcW w:w="2591" w:type="dxa"/>
          </w:tcPr>
          <w:p w14:paraId="614ED12E" w14:textId="77777777" w:rsidR="0077359F" w:rsidRDefault="0077359F" w:rsidP="007178DC">
            <w:pPr>
              <w:jc w:val="center"/>
              <w:rPr>
                <w:sz w:val="28"/>
                <w:szCs w:val="28"/>
              </w:rPr>
            </w:pPr>
          </w:p>
        </w:tc>
      </w:tr>
      <w:tr w:rsidR="0077359F" w14:paraId="4B926917" w14:textId="77777777" w:rsidTr="1E1CA6B3">
        <w:tc>
          <w:tcPr>
            <w:tcW w:w="2569" w:type="dxa"/>
          </w:tcPr>
          <w:p w14:paraId="68BEEEB7" w14:textId="77777777" w:rsidR="0077359F" w:rsidRDefault="0077359F" w:rsidP="007178DC">
            <w:pPr>
              <w:jc w:val="center"/>
              <w:rPr>
                <w:sz w:val="28"/>
                <w:szCs w:val="28"/>
              </w:rPr>
            </w:pPr>
          </w:p>
        </w:tc>
        <w:tc>
          <w:tcPr>
            <w:tcW w:w="2700" w:type="dxa"/>
          </w:tcPr>
          <w:p w14:paraId="7FD8D9D6" w14:textId="77777777" w:rsidR="0077359F" w:rsidRDefault="0077359F" w:rsidP="007178DC">
            <w:pPr>
              <w:jc w:val="center"/>
              <w:rPr>
                <w:sz w:val="28"/>
                <w:szCs w:val="28"/>
              </w:rPr>
            </w:pPr>
          </w:p>
        </w:tc>
        <w:tc>
          <w:tcPr>
            <w:tcW w:w="2596" w:type="dxa"/>
          </w:tcPr>
          <w:p w14:paraId="3D29F482" w14:textId="77777777" w:rsidR="0077359F" w:rsidRDefault="0077359F" w:rsidP="007178DC">
            <w:pPr>
              <w:jc w:val="center"/>
              <w:rPr>
                <w:sz w:val="28"/>
                <w:szCs w:val="28"/>
              </w:rPr>
            </w:pPr>
          </w:p>
        </w:tc>
        <w:tc>
          <w:tcPr>
            <w:tcW w:w="2591" w:type="dxa"/>
          </w:tcPr>
          <w:p w14:paraId="0D95EC2E" w14:textId="77777777" w:rsidR="0077359F" w:rsidRDefault="0077359F" w:rsidP="007178DC">
            <w:pPr>
              <w:jc w:val="center"/>
              <w:rPr>
                <w:sz w:val="28"/>
                <w:szCs w:val="28"/>
              </w:rPr>
            </w:pPr>
          </w:p>
        </w:tc>
      </w:tr>
      <w:tr w:rsidR="0077359F" w14:paraId="19BA1057" w14:textId="77777777" w:rsidTr="1E1CA6B3">
        <w:tc>
          <w:tcPr>
            <w:tcW w:w="2569" w:type="dxa"/>
          </w:tcPr>
          <w:p w14:paraId="4AD68307" w14:textId="77777777" w:rsidR="0077359F" w:rsidRDefault="0077359F" w:rsidP="007178DC">
            <w:pPr>
              <w:jc w:val="center"/>
              <w:rPr>
                <w:sz w:val="28"/>
                <w:szCs w:val="28"/>
              </w:rPr>
            </w:pPr>
          </w:p>
        </w:tc>
        <w:tc>
          <w:tcPr>
            <w:tcW w:w="2700" w:type="dxa"/>
          </w:tcPr>
          <w:p w14:paraId="226D7E0F" w14:textId="77777777" w:rsidR="0077359F" w:rsidRDefault="0077359F" w:rsidP="007178DC">
            <w:pPr>
              <w:jc w:val="center"/>
              <w:rPr>
                <w:sz w:val="28"/>
                <w:szCs w:val="28"/>
              </w:rPr>
            </w:pPr>
          </w:p>
        </w:tc>
        <w:tc>
          <w:tcPr>
            <w:tcW w:w="2596" w:type="dxa"/>
          </w:tcPr>
          <w:p w14:paraId="5D89C91C" w14:textId="77777777" w:rsidR="0077359F" w:rsidRDefault="0077359F" w:rsidP="007178DC">
            <w:pPr>
              <w:jc w:val="center"/>
              <w:rPr>
                <w:sz w:val="28"/>
                <w:szCs w:val="28"/>
              </w:rPr>
            </w:pPr>
          </w:p>
        </w:tc>
        <w:tc>
          <w:tcPr>
            <w:tcW w:w="2591" w:type="dxa"/>
          </w:tcPr>
          <w:p w14:paraId="09F511D7" w14:textId="77777777" w:rsidR="0077359F" w:rsidRDefault="0077359F" w:rsidP="007178DC">
            <w:pPr>
              <w:jc w:val="center"/>
              <w:rPr>
                <w:sz w:val="28"/>
                <w:szCs w:val="28"/>
              </w:rPr>
            </w:pPr>
          </w:p>
        </w:tc>
      </w:tr>
      <w:tr w:rsidR="0077359F" w14:paraId="4707633D" w14:textId="77777777" w:rsidTr="1E1CA6B3">
        <w:tc>
          <w:tcPr>
            <w:tcW w:w="2569" w:type="dxa"/>
          </w:tcPr>
          <w:p w14:paraId="1211AC08" w14:textId="77777777" w:rsidR="0077359F" w:rsidRDefault="0077359F" w:rsidP="007178DC">
            <w:pPr>
              <w:jc w:val="center"/>
              <w:rPr>
                <w:sz w:val="28"/>
                <w:szCs w:val="28"/>
              </w:rPr>
            </w:pPr>
          </w:p>
        </w:tc>
        <w:tc>
          <w:tcPr>
            <w:tcW w:w="2700" w:type="dxa"/>
          </w:tcPr>
          <w:p w14:paraId="4B015AE4" w14:textId="77777777" w:rsidR="0077359F" w:rsidRDefault="0077359F" w:rsidP="007178DC">
            <w:pPr>
              <w:jc w:val="center"/>
              <w:rPr>
                <w:sz w:val="28"/>
                <w:szCs w:val="28"/>
              </w:rPr>
            </w:pPr>
          </w:p>
        </w:tc>
        <w:tc>
          <w:tcPr>
            <w:tcW w:w="2596" w:type="dxa"/>
          </w:tcPr>
          <w:p w14:paraId="0E08A836" w14:textId="77777777" w:rsidR="0077359F" w:rsidRDefault="0077359F" w:rsidP="007178DC">
            <w:pPr>
              <w:jc w:val="center"/>
              <w:rPr>
                <w:sz w:val="28"/>
                <w:szCs w:val="28"/>
              </w:rPr>
            </w:pPr>
          </w:p>
        </w:tc>
        <w:tc>
          <w:tcPr>
            <w:tcW w:w="2591" w:type="dxa"/>
          </w:tcPr>
          <w:p w14:paraId="7D29C8C0" w14:textId="77777777" w:rsidR="0077359F" w:rsidRDefault="0077359F" w:rsidP="007178DC">
            <w:pPr>
              <w:jc w:val="center"/>
              <w:rPr>
                <w:sz w:val="28"/>
                <w:szCs w:val="28"/>
              </w:rPr>
            </w:pPr>
          </w:p>
        </w:tc>
      </w:tr>
      <w:tr w:rsidR="0077359F" w14:paraId="546C5C7D" w14:textId="77777777" w:rsidTr="1E1CA6B3">
        <w:tc>
          <w:tcPr>
            <w:tcW w:w="2569" w:type="dxa"/>
          </w:tcPr>
          <w:p w14:paraId="0176EDCF" w14:textId="77777777" w:rsidR="0077359F" w:rsidRDefault="0077359F" w:rsidP="007178DC">
            <w:pPr>
              <w:jc w:val="center"/>
              <w:rPr>
                <w:sz w:val="28"/>
                <w:szCs w:val="28"/>
              </w:rPr>
            </w:pPr>
          </w:p>
        </w:tc>
        <w:tc>
          <w:tcPr>
            <w:tcW w:w="2700" w:type="dxa"/>
          </w:tcPr>
          <w:p w14:paraId="4A8DDF16" w14:textId="77777777" w:rsidR="0077359F" w:rsidRDefault="0077359F" w:rsidP="007178DC">
            <w:pPr>
              <w:jc w:val="center"/>
              <w:rPr>
                <w:sz w:val="28"/>
                <w:szCs w:val="28"/>
              </w:rPr>
            </w:pPr>
          </w:p>
        </w:tc>
        <w:tc>
          <w:tcPr>
            <w:tcW w:w="2596" w:type="dxa"/>
          </w:tcPr>
          <w:p w14:paraId="3FB4345F" w14:textId="77777777" w:rsidR="0077359F" w:rsidRDefault="0077359F" w:rsidP="007178DC">
            <w:pPr>
              <w:jc w:val="center"/>
              <w:rPr>
                <w:sz w:val="28"/>
                <w:szCs w:val="28"/>
              </w:rPr>
            </w:pPr>
          </w:p>
        </w:tc>
        <w:tc>
          <w:tcPr>
            <w:tcW w:w="2591" w:type="dxa"/>
          </w:tcPr>
          <w:p w14:paraId="7F49FC98" w14:textId="77777777" w:rsidR="0077359F" w:rsidRDefault="0077359F" w:rsidP="007178DC">
            <w:pPr>
              <w:jc w:val="center"/>
              <w:rPr>
                <w:sz w:val="28"/>
                <w:szCs w:val="28"/>
              </w:rPr>
            </w:pPr>
          </w:p>
        </w:tc>
      </w:tr>
      <w:tr w:rsidR="0077359F" w14:paraId="6AA61FAB" w14:textId="77777777" w:rsidTr="1E1CA6B3">
        <w:tc>
          <w:tcPr>
            <w:tcW w:w="2569" w:type="dxa"/>
          </w:tcPr>
          <w:p w14:paraId="5C24F842" w14:textId="77777777" w:rsidR="0077359F" w:rsidRDefault="0077359F" w:rsidP="007178DC">
            <w:pPr>
              <w:jc w:val="center"/>
              <w:rPr>
                <w:sz w:val="28"/>
                <w:szCs w:val="28"/>
              </w:rPr>
            </w:pPr>
          </w:p>
        </w:tc>
        <w:tc>
          <w:tcPr>
            <w:tcW w:w="2700" w:type="dxa"/>
          </w:tcPr>
          <w:p w14:paraId="1154D572" w14:textId="77777777" w:rsidR="0077359F" w:rsidRDefault="0077359F" w:rsidP="007178DC">
            <w:pPr>
              <w:jc w:val="center"/>
              <w:rPr>
                <w:sz w:val="28"/>
                <w:szCs w:val="28"/>
              </w:rPr>
            </w:pPr>
          </w:p>
        </w:tc>
        <w:tc>
          <w:tcPr>
            <w:tcW w:w="2596" w:type="dxa"/>
          </w:tcPr>
          <w:p w14:paraId="7E8D253E" w14:textId="77777777" w:rsidR="0077359F" w:rsidRDefault="0077359F" w:rsidP="007178DC">
            <w:pPr>
              <w:jc w:val="center"/>
              <w:rPr>
                <w:sz w:val="28"/>
                <w:szCs w:val="28"/>
              </w:rPr>
            </w:pPr>
          </w:p>
        </w:tc>
        <w:tc>
          <w:tcPr>
            <w:tcW w:w="2591" w:type="dxa"/>
          </w:tcPr>
          <w:p w14:paraId="07DAA986" w14:textId="77777777" w:rsidR="0077359F" w:rsidRDefault="0077359F" w:rsidP="007178DC">
            <w:pPr>
              <w:jc w:val="center"/>
              <w:rPr>
                <w:sz w:val="28"/>
                <w:szCs w:val="28"/>
              </w:rPr>
            </w:pPr>
          </w:p>
        </w:tc>
      </w:tr>
      <w:tr w:rsidR="0077359F" w14:paraId="1718902D" w14:textId="77777777" w:rsidTr="1E1CA6B3">
        <w:tc>
          <w:tcPr>
            <w:tcW w:w="2569" w:type="dxa"/>
          </w:tcPr>
          <w:p w14:paraId="0219C07C" w14:textId="77777777" w:rsidR="0077359F" w:rsidRDefault="0077359F" w:rsidP="007178DC">
            <w:pPr>
              <w:jc w:val="center"/>
              <w:rPr>
                <w:sz w:val="28"/>
                <w:szCs w:val="28"/>
              </w:rPr>
            </w:pPr>
          </w:p>
        </w:tc>
        <w:tc>
          <w:tcPr>
            <w:tcW w:w="2700" w:type="dxa"/>
          </w:tcPr>
          <w:p w14:paraId="30FA14F6" w14:textId="77777777" w:rsidR="0077359F" w:rsidRDefault="0077359F" w:rsidP="007178DC">
            <w:pPr>
              <w:jc w:val="center"/>
              <w:rPr>
                <w:sz w:val="28"/>
                <w:szCs w:val="28"/>
              </w:rPr>
            </w:pPr>
          </w:p>
        </w:tc>
        <w:tc>
          <w:tcPr>
            <w:tcW w:w="2596" w:type="dxa"/>
          </w:tcPr>
          <w:p w14:paraId="0502F8E4" w14:textId="77777777" w:rsidR="0077359F" w:rsidRDefault="0077359F" w:rsidP="007178DC">
            <w:pPr>
              <w:jc w:val="center"/>
              <w:rPr>
                <w:sz w:val="28"/>
                <w:szCs w:val="28"/>
              </w:rPr>
            </w:pPr>
          </w:p>
        </w:tc>
        <w:tc>
          <w:tcPr>
            <w:tcW w:w="2591" w:type="dxa"/>
          </w:tcPr>
          <w:p w14:paraId="5E12ECF0" w14:textId="77777777" w:rsidR="0077359F" w:rsidRDefault="0077359F" w:rsidP="007178DC">
            <w:pPr>
              <w:jc w:val="center"/>
              <w:rPr>
                <w:sz w:val="28"/>
                <w:szCs w:val="28"/>
              </w:rPr>
            </w:pPr>
          </w:p>
        </w:tc>
      </w:tr>
      <w:tr w:rsidR="0077359F" w14:paraId="4930A28E" w14:textId="77777777" w:rsidTr="1E1CA6B3">
        <w:tc>
          <w:tcPr>
            <w:tcW w:w="2569" w:type="dxa"/>
          </w:tcPr>
          <w:p w14:paraId="245FD1C9" w14:textId="77777777" w:rsidR="0077359F" w:rsidRDefault="0077359F" w:rsidP="007178DC">
            <w:pPr>
              <w:jc w:val="center"/>
              <w:rPr>
                <w:sz w:val="28"/>
                <w:szCs w:val="28"/>
              </w:rPr>
            </w:pPr>
          </w:p>
        </w:tc>
        <w:tc>
          <w:tcPr>
            <w:tcW w:w="2700" w:type="dxa"/>
          </w:tcPr>
          <w:p w14:paraId="0AFFD1C8" w14:textId="77777777" w:rsidR="0077359F" w:rsidRDefault="0077359F" w:rsidP="007178DC">
            <w:pPr>
              <w:jc w:val="center"/>
              <w:rPr>
                <w:sz w:val="28"/>
                <w:szCs w:val="28"/>
              </w:rPr>
            </w:pPr>
          </w:p>
        </w:tc>
        <w:tc>
          <w:tcPr>
            <w:tcW w:w="2596" w:type="dxa"/>
          </w:tcPr>
          <w:p w14:paraId="131F9D42" w14:textId="77777777" w:rsidR="0077359F" w:rsidRDefault="0077359F" w:rsidP="007178DC">
            <w:pPr>
              <w:jc w:val="center"/>
              <w:rPr>
                <w:sz w:val="28"/>
                <w:szCs w:val="28"/>
              </w:rPr>
            </w:pPr>
          </w:p>
        </w:tc>
        <w:tc>
          <w:tcPr>
            <w:tcW w:w="2591" w:type="dxa"/>
          </w:tcPr>
          <w:p w14:paraId="3EE097E9" w14:textId="77777777" w:rsidR="0077359F" w:rsidRDefault="0077359F" w:rsidP="007178DC">
            <w:pPr>
              <w:jc w:val="center"/>
              <w:rPr>
                <w:sz w:val="28"/>
                <w:szCs w:val="28"/>
              </w:rPr>
            </w:pPr>
          </w:p>
        </w:tc>
      </w:tr>
      <w:tr w:rsidR="0077359F" w14:paraId="4F2761F7" w14:textId="77777777" w:rsidTr="1E1CA6B3">
        <w:tc>
          <w:tcPr>
            <w:tcW w:w="2569" w:type="dxa"/>
          </w:tcPr>
          <w:p w14:paraId="69D9046A" w14:textId="77777777" w:rsidR="0077359F" w:rsidRDefault="0077359F" w:rsidP="007178DC">
            <w:pPr>
              <w:jc w:val="center"/>
              <w:rPr>
                <w:sz w:val="28"/>
                <w:szCs w:val="28"/>
              </w:rPr>
            </w:pPr>
          </w:p>
        </w:tc>
        <w:tc>
          <w:tcPr>
            <w:tcW w:w="2700" w:type="dxa"/>
          </w:tcPr>
          <w:p w14:paraId="458B46C0" w14:textId="77777777" w:rsidR="0077359F" w:rsidRDefault="0077359F" w:rsidP="007178DC">
            <w:pPr>
              <w:jc w:val="center"/>
              <w:rPr>
                <w:sz w:val="28"/>
                <w:szCs w:val="28"/>
              </w:rPr>
            </w:pPr>
          </w:p>
        </w:tc>
        <w:tc>
          <w:tcPr>
            <w:tcW w:w="2596" w:type="dxa"/>
          </w:tcPr>
          <w:p w14:paraId="0B261157" w14:textId="77777777" w:rsidR="0077359F" w:rsidRDefault="0077359F" w:rsidP="007178DC">
            <w:pPr>
              <w:jc w:val="center"/>
              <w:rPr>
                <w:sz w:val="28"/>
                <w:szCs w:val="28"/>
              </w:rPr>
            </w:pPr>
          </w:p>
        </w:tc>
        <w:tc>
          <w:tcPr>
            <w:tcW w:w="2591" w:type="dxa"/>
          </w:tcPr>
          <w:p w14:paraId="4E73E50F" w14:textId="77777777" w:rsidR="0077359F" w:rsidRDefault="0077359F" w:rsidP="007178DC">
            <w:pPr>
              <w:jc w:val="center"/>
              <w:rPr>
                <w:sz w:val="28"/>
                <w:szCs w:val="28"/>
              </w:rPr>
            </w:pPr>
          </w:p>
        </w:tc>
      </w:tr>
    </w:tbl>
    <w:p w14:paraId="7BA7386C" w14:textId="21FF9187" w:rsidR="0057084F" w:rsidRDefault="0057084F">
      <w:pPr>
        <w:rPr>
          <w:sz w:val="28"/>
          <w:szCs w:val="28"/>
        </w:rPr>
      </w:pPr>
    </w:p>
    <w:p w14:paraId="647EA2C9" w14:textId="77777777" w:rsidR="0057084F" w:rsidRDefault="0057084F">
      <w:pPr>
        <w:rPr>
          <w:sz w:val="28"/>
          <w:szCs w:val="28"/>
        </w:rPr>
      </w:pPr>
      <w:r>
        <w:rPr>
          <w:sz w:val="28"/>
          <w:szCs w:val="28"/>
        </w:rPr>
        <w:br w:type="page"/>
      </w:r>
    </w:p>
    <w:tbl>
      <w:tblPr>
        <w:tblStyle w:val="TableGrid"/>
        <w:tblW w:w="0" w:type="auto"/>
        <w:tblLook w:val="04A0" w:firstRow="1" w:lastRow="0" w:firstColumn="1" w:lastColumn="0" w:noHBand="0" w:noVBand="1"/>
      </w:tblPr>
      <w:tblGrid>
        <w:gridCol w:w="10456"/>
      </w:tblGrid>
      <w:tr w:rsidR="00136AFF" w:rsidRPr="007D6013" w14:paraId="00C4DA5E" w14:textId="77777777" w:rsidTr="1E1CA6B3">
        <w:tc>
          <w:tcPr>
            <w:tcW w:w="10456" w:type="dxa"/>
            <w:shd w:val="clear" w:color="auto" w:fill="8496B0" w:themeFill="text2" w:themeFillTint="99"/>
          </w:tcPr>
          <w:p w14:paraId="6C84ACA6" w14:textId="170C363C" w:rsidR="00136AFF" w:rsidRDefault="00136AFF" w:rsidP="00AE05B5">
            <w:pPr>
              <w:jc w:val="center"/>
              <w:rPr>
                <w:b/>
                <w:sz w:val="28"/>
                <w:szCs w:val="28"/>
              </w:rPr>
            </w:pPr>
            <w:r>
              <w:rPr>
                <w:b/>
                <w:sz w:val="28"/>
                <w:szCs w:val="28"/>
              </w:rPr>
              <w:lastRenderedPageBreak/>
              <w:br w:type="page"/>
            </w:r>
            <w:r>
              <w:rPr>
                <w:sz w:val="28"/>
                <w:szCs w:val="28"/>
              </w:rPr>
              <w:br w:type="page"/>
            </w:r>
            <w:r>
              <w:rPr>
                <w:sz w:val="28"/>
                <w:szCs w:val="28"/>
              </w:rPr>
              <w:br w:type="page"/>
            </w:r>
            <w:r w:rsidR="00A747A3" w:rsidRPr="00A747A3">
              <w:rPr>
                <w:b/>
                <w:color w:val="FF0000"/>
                <w:sz w:val="28"/>
                <w:szCs w:val="28"/>
                <w:u w:val="single"/>
              </w:rPr>
              <w:t>Confidentially</w:t>
            </w:r>
            <w:r w:rsidR="00A747A3" w:rsidRPr="00A747A3">
              <w:rPr>
                <w:b/>
                <w:sz w:val="28"/>
                <w:szCs w:val="28"/>
              </w:rPr>
              <w:t>, w</w:t>
            </w:r>
            <w:r>
              <w:rPr>
                <w:b/>
                <w:sz w:val="28"/>
                <w:szCs w:val="28"/>
              </w:rPr>
              <w:t>hat do you think about our existing coverage of the Bar in this area?</w:t>
            </w:r>
          </w:p>
          <w:p w14:paraId="22065BD3" w14:textId="77777777" w:rsidR="00EE35A5" w:rsidRPr="003B7C7C" w:rsidRDefault="00EE35A5" w:rsidP="00EE35A5">
            <w:pPr>
              <w:jc w:val="center"/>
              <w:rPr>
                <w:sz w:val="28"/>
                <w:szCs w:val="24"/>
              </w:rPr>
            </w:pPr>
            <w:r>
              <w:rPr>
                <w:sz w:val="28"/>
                <w:szCs w:val="24"/>
              </w:rPr>
              <w:t>We suggest sticking to</w:t>
            </w:r>
            <w:r w:rsidRPr="003B7C7C">
              <w:rPr>
                <w:sz w:val="28"/>
                <w:szCs w:val="24"/>
              </w:rPr>
              <w:t xml:space="preserve"> the </w:t>
            </w:r>
            <w:r>
              <w:rPr>
                <w:sz w:val="28"/>
                <w:szCs w:val="24"/>
              </w:rPr>
              <w:t>capacity</w:t>
            </w:r>
            <w:r w:rsidRPr="003B7C7C">
              <w:rPr>
                <w:sz w:val="28"/>
                <w:szCs w:val="24"/>
              </w:rPr>
              <w:t xml:space="preserve"> of </w:t>
            </w:r>
            <w:r>
              <w:rPr>
                <w:sz w:val="28"/>
                <w:szCs w:val="24"/>
              </w:rPr>
              <w:t>the below</w:t>
            </w:r>
            <w:r w:rsidRPr="003B7C7C">
              <w:rPr>
                <w:sz w:val="28"/>
                <w:szCs w:val="24"/>
              </w:rPr>
              <w:t xml:space="preserve"> box in </w:t>
            </w:r>
            <w:proofErr w:type="gramStart"/>
            <w:r w:rsidRPr="003B7C7C">
              <w:rPr>
                <w:sz w:val="28"/>
                <w:szCs w:val="24"/>
              </w:rPr>
              <w:t>12 point</w:t>
            </w:r>
            <w:proofErr w:type="gramEnd"/>
            <w:r w:rsidRPr="003B7C7C">
              <w:rPr>
                <w:sz w:val="28"/>
                <w:szCs w:val="24"/>
              </w:rPr>
              <w:t xml:space="preserve"> Calibri</w:t>
            </w:r>
          </w:p>
          <w:p w14:paraId="0E056A1F" w14:textId="78DE4962" w:rsidR="00136AFF" w:rsidRPr="007D6013" w:rsidRDefault="00136AFF" w:rsidP="007C3167">
            <w:pPr>
              <w:jc w:val="center"/>
              <w:rPr>
                <w:sz w:val="18"/>
                <w:szCs w:val="18"/>
              </w:rPr>
            </w:pPr>
            <w:r w:rsidRPr="007D6013">
              <w:rPr>
                <w:rFonts w:ascii="Calibri" w:hAnsi="Calibri"/>
                <w:i/>
                <w:iCs/>
                <w:sz w:val="18"/>
                <w:szCs w:val="18"/>
              </w:rPr>
              <w:t>If you disagree with our current rankings</w:t>
            </w:r>
            <w:r w:rsidR="007C3167">
              <w:rPr>
                <w:rFonts w:ascii="Calibri" w:hAnsi="Calibri"/>
                <w:i/>
                <w:iCs/>
                <w:sz w:val="18"/>
                <w:szCs w:val="18"/>
              </w:rPr>
              <w:t xml:space="preserve"> of your chambers</w:t>
            </w:r>
            <w:r w:rsidR="002F2227">
              <w:rPr>
                <w:rFonts w:ascii="Calibri" w:hAnsi="Calibri"/>
                <w:i/>
                <w:iCs/>
                <w:sz w:val="18"/>
                <w:szCs w:val="18"/>
              </w:rPr>
              <w:t>,</w:t>
            </w:r>
            <w:r w:rsidR="007C3167">
              <w:rPr>
                <w:rFonts w:ascii="Calibri" w:hAnsi="Calibri"/>
                <w:i/>
                <w:iCs/>
                <w:sz w:val="18"/>
                <w:szCs w:val="18"/>
              </w:rPr>
              <w:t xml:space="preserve"> please back </w:t>
            </w:r>
            <w:r w:rsidRPr="007D6013">
              <w:rPr>
                <w:rFonts w:ascii="Calibri" w:hAnsi="Calibri"/>
                <w:i/>
                <w:iCs/>
                <w:sz w:val="18"/>
                <w:szCs w:val="18"/>
              </w:rPr>
              <w:t>up your argument with relevant evidence</w:t>
            </w:r>
            <w:r w:rsidR="007C3167">
              <w:rPr>
                <w:rFonts w:ascii="Calibri" w:hAnsi="Calibri"/>
                <w:i/>
                <w:iCs/>
                <w:sz w:val="18"/>
                <w:szCs w:val="18"/>
              </w:rPr>
              <w:t>, which does not include</w:t>
            </w:r>
            <w:r w:rsidRPr="007D6013">
              <w:rPr>
                <w:rFonts w:ascii="Calibri" w:hAnsi="Calibri"/>
                <w:i/>
                <w:iCs/>
                <w:sz w:val="18"/>
                <w:szCs w:val="18"/>
              </w:rPr>
              <w:t xml:space="preserve"> </w:t>
            </w:r>
            <w:r w:rsidR="005A1A51">
              <w:rPr>
                <w:rFonts w:ascii="Calibri" w:hAnsi="Calibri"/>
                <w:i/>
                <w:iCs/>
                <w:sz w:val="18"/>
                <w:szCs w:val="18"/>
              </w:rPr>
              <w:t xml:space="preserve">other awards or </w:t>
            </w:r>
            <w:r w:rsidRPr="007D6013">
              <w:rPr>
                <w:rFonts w:ascii="Calibri" w:hAnsi="Calibri"/>
                <w:i/>
                <w:iCs/>
                <w:sz w:val="18"/>
                <w:szCs w:val="18"/>
              </w:rPr>
              <w:t>rankings in other directories.</w:t>
            </w:r>
            <w:r>
              <w:rPr>
                <w:rFonts w:ascii="Calibri" w:hAnsi="Calibri"/>
                <w:i/>
                <w:iCs/>
                <w:sz w:val="18"/>
                <w:szCs w:val="18"/>
              </w:rPr>
              <w:t xml:space="preserve"> </w:t>
            </w:r>
            <w:r w:rsidR="0008117C">
              <w:rPr>
                <w:rFonts w:ascii="Calibri" w:hAnsi="Calibri"/>
                <w:i/>
                <w:iCs/>
                <w:sz w:val="18"/>
                <w:szCs w:val="18"/>
              </w:rPr>
              <w:t>We are grateful for candid feedback but</w:t>
            </w:r>
            <w:r w:rsidR="007C3167">
              <w:rPr>
                <w:rFonts w:ascii="Calibri" w:hAnsi="Calibri"/>
                <w:i/>
                <w:iCs/>
                <w:sz w:val="18"/>
                <w:szCs w:val="18"/>
              </w:rPr>
              <w:t xml:space="preserve"> please ensure any negative comments on other practitioners are evidence-based. </w:t>
            </w:r>
            <w:r>
              <w:rPr>
                <w:rFonts w:ascii="Calibri" w:hAnsi="Calibri"/>
                <w:i/>
                <w:iCs/>
                <w:sz w:val="18"/>
                <w:szCs w:val="18"/>
              </w:rPr>
              <w:t>We have a separate, optional, box for feedback on our solicitor rankings below.</w:t>
            </w:r>
          </w:p>
        </w:tc>
      </w:tr>
      <w:tr w:rsidR="00136AFF" w14:paraId="0284C2D2" w14:textId="77777777" w:rsidTr="1E1CA6B3">
        <w:trPr>
          <w:trHeight w:val="13950"/>
        </w:trPr>
        <w:tc>
          <w:tcPr>
            <w:tcW w:w="10456" w:type="dxa"/>
          </w:tcPr>
          <w:p w14:paraId="1AF9F6FB" w14:textId="48767A20" w:rsidR="00136AFF" w:rsidRDefault="00136AFF" w:rsidP="00A4602C">
            <w:pPr>
              <w:rPr>
                <w:sz w:val="28"/>
                <w:szCs w:val="28"/>
              </w:rPr>
            </w:pPr>
          </w:p>
        </w:tc>
      </w:tr>
    </w:tbl>
    <w:p w14:paraId="34390082" w14:textId="4AF56C48" w:rsidR="001538B5" w:rsidRDefault="0077359F" w:rsidP="007178DC">
      <w:pPr>
        <w:jc w:val="center"/>
        <w:rPr>
          <w:b/>
          <w:sz w:val="28"/>
          <w:szCs w:val="28"/>
        </w:rPr>
      </w:pPr>
      <w:r w:rsidRPr="0077359F">
        <w:rPr>
          <w:b/>
          <w:sz w:val="28"/>
          <w:szCs w:val="28"/>
        </w:rPr>
        <w:lastRenderedPageBreak/>
        <w:t xml:space="preserve">The following sections </w:t>
      </w:r>
      <w:r>
        <w:rPr>
          <w:b/>
          <w:sz w:val="28"/>
          <w:szCs w:val="28"/>
        </w:rPr>
        <w:t xml:space="preserve">now regard the individual barristers in your chambers. </w:t>
      </w:r>
    </w:p>
    <w:p w14:paraId="1AED4FC9" w14:textId="6305122B" w:rsidR="00551AC5" w:rsidRDefault="0077359F" w:rsidP="00551AC5">
      <w:pPr>
        <w:jc w:val="center"/>
        <w:rPr>
          <w:b/>
          <w:sz w:val="28"/>
          <w:szCs w:val="28"/>
        </w:rPr>
      </w:pPr>
      <w:r>
        <w:rPr>
          <w:b/>
          <w:sz w:val="28"/>
          <w:szCs w:val="28"/>
        </w:rPr>
        <w:t>We encourage chambers to include submissions from a full range of practitioners active in this practice area, noting that juniors from four years’ call upwards are eligible for consideration in rising stars, and we are always happy to consider established practitioners who have not participated in the research process before</w:t>
      </w:r>
      <w:r w:rsidR="00B910F3">
        <w:rPr>
          <w:b/>
          <w:sz w:val="28"/>
          <w:szCs w:val="28"/>
        </w:rPr>
        <w:t>.</w:t>
      </w:r>
    </w:p>
    <w:p w14:paraId="18DE467B" w14:textId="43A73F09" w:rsidR="001538B5" w:rsidRDefault="001E4546" w:rsidP="005E3C9B">
      <w:pPr>
        <w:jc w:val="center"/>
        <w:rPr>
          <w:b/>
          <w:sz w:val="28"/>
          <w:szCs w:val="28"/>
        </w:rPr>
      </w:pPr>
      <w:r w:rsidRPr="001E4546">
        <w:rPr>
          <w:b/>
          <w:sz w:val="28"/>
          <w:szCs w:val="28"/>
        </w:rPr>
        <w:t xml:space="preserve">Each nomination should include five relevant work highlights that demonstrate the profile of the individual in </w:t>
      </w:r>
      <w:proofErr w:type="gramStart"/>
      <w:r w:rsidRPr="001E4546">
        <w:rPr>
          <w:b/>
          <w:sz w:val="28"/>
          <w:szCs w:val="28"/>
        </w:rPr>
        <w:t>question</w:t>
      </w:r>
      <w:proofErr w:type="gramEnd"/>
      <w:r w:rsidRPr="001E4546">
        <w:rPr>
          <w:b/>
          <w:sz w:val="28"/>
          <w:szCs w:val="28"/>
        </w:rPr>
        <w:t xml:space="preserve"> and which have taken place in the last </w:t>
      </w:r>
      <w:r w:rsidR="002A3F16">
        <w:rPr>
          <w:b/>
          <w:sz w:val="28"/>
          <w:szCs w:val="28"/>
        </w:rPr>
        <w:t>twelve</w:t>
      </w:r>
      <w:r w:rsidRPr="001E4546">
        <w:rPr>
          <w:b/>
          <w:sz w:val="28"/>
          <w:szCs w:val="28"/>
        </w:rPr>
        <w:t xml:space="preserve"> months prior to the submission deadline. Cases that fall outside of that period should be included in the case history section below. If you need more boxes (for more leading barristers) please copy </w:t>
      </w:r>
      <w:r w:rsidR="00940F36">
        <w:rPr>
          <w:b/>
          <w:sz w:val="28"/>
          <w:szCs w:val="28"/>
        </w:rPr>
        <w:t>these</w:t>
      </w:r>
      <w:r w:rsidRPr="001E4546">
        <w:rPr>
          <w:b/>
          <w:sz w:val="28"/>
          <w:szCs w:val="28"/>
        </w:rPr>
        <w:t xml:space="preserve"> page</w:t>
      </w:r>
      <w:r w:rsidR="00A4584E">
        <w:rPr>
          <w:b/>
          <w:sz w:val="28"/>
          <w:szCs w:val="28"/>
        </w:rPr>
        <w:t>s</w:t>
      </w:r>
      <w:r w:rsidRPr="001E4546">
        <w:rPr>
          <w:b/>
          <w:sz w:val="28"/>
          <w:szCs w:val="28"/>
        </w:rPr>
        <w:t>.</w:t>
      </w:r>
    </w:p>
    <w:p w14:paraId="2FEFD4DC" w14:textId="77777777" w:rsidR="00CE1A82" w:rsidRPr="001E4546" w:rsidRDefault="00CE1A82" w:rsidP="00CE1A82">
      <w:pPr>
        <w:jc w:val="center"/>
        <w:rPr>
          <w:b/>
          <w:sz w:val="28"/>
          <w:szCs w:val="28"/>
        </w:rPr>
      </w:pPr>
      <w:r>
        <w:rPr>
          <w:b/>
          <w:sz w:val="28"/>
          <w:szCs w:val="28"/>
        </w:rPr>
        <w:t xml:space="preserve">Please </w:t>
      </w:r>
      <w:r w:rsidRPr="001E4546">
        <w:rPr>
          <w:b/>
          <w:sz w:val="28"/>
          <w:szCs w:val="28"/>
        </w:rPr>
        <w:t>provide supporting evidence</w:t>
      </w:r>
      <w:r>
        <w:rPr>
          <w:b/>
          <w:sz w:val="28"/>
          <w:szCs w:val="28"/>
        </w:rPr>
        <w:t xml:space="preserve"> for those you are including</w:t>
      </w:r>
      <w:r w:rsidRPr="001E4546">
        <w:rPr>
          <w:b/>
          <w:sz w:val="28"/>
          <w:szCs w:val="28"/>
        </w:rPr>
        <w:t>. We only recognise those with prominent role in several leading matters this year (and in past years)</w:t>
      </w:r>
      <w:r>
        <w:rPr>
          <w:b/>
          <w:sz w:val="28"/>
          <w:szCs w:val="28"/>
        </w:rPr>
        <w:t xml:space="preserve"> and </w:t>
      </w:r>
      <w:r w:rsidRPr="001E4546">
        <w:rPr>
          <w:b/>
          <w:sz w:val="28"/>
          <w:szCs w:val="28"/>
        </w:rPr>
        <w:t>excellent referee and peer feedback</w:t>
      </w:r>
      <w:r>
        <w:rPr>
          <w:b/>
          <w:sz w:val="28"/>
          <w:szCs w:val="28"/>
        </w:rPr>
        <w:t>.</w:t>
      </w:r>
    </w:p>
    <w:p w14:paraId="22429AA7" w14:textId="77777777" w:rsidR="001538B5" w:rsidRDefault="001538B5" w:rsidP="001E4546">
      <w:pPr>
        <w:jc w:val="center"/>
        <w:rPr>
          <w:b/>
          <w:sz w:val="28"/>
          <w:szCs w:val="28"/>
        </w:rPr>
      </w:pPr>
    </w:p>
    <w:p w14:paraId="2CC12CFC" w14:textId="77777777" w:rsidR="001538B5" w:rsidRDefault="001538B5" w:rsidP="001538B5">
      <w:pPr>
        <w:pStyle w:val="Body"/>
        <w:pBdr>
          <w:top w:val="single" w:sz="4" w:space="1" w:color="auto"/>
          <w:left w:val="single" w:sz="4" w:space="1" w:color="auto"/>
          <w:bottom w:val="single" w:sz="4" w:space="1" w:color="auto"/>
          <w:right w:val="single" w:sz="4" w:space="1" w:color="auto"/>
        </w:pBdr>
        <w:jc w:val="center"/>
        <w:rPr>
          <w:rFonts w:ascii="Calibri" w:hAnsi="Calibri"/>
          <w:b/>
          <w:bCs/>
          <w:color w:val="FF0000"/>
          <w:sz w:val="72"/>
          <w:szCs w:val="48"/>
        </w:rPr>
      </w:pPr>
      <w:r>
        <w:rPr>
          <w:rFonts w:ascii="Calibri" w:hAnsi="Calibri"/>
          <w:b/>
          <w:bCs/>
          <w:color w:val="FF0000"/>
          <w:sz w:val="72"/>
          <w:szCs w:val="48"/>
        </w:rPr>
        <w:t>IMPORTANT</w:t>
      </w:r>
    </w:p>
    <w:p w14:paraId="17183466" w14:textId="09E78768" w:rsidR="001538B5" w:rsidRPr="0077359F" w:rsidRDefault="001538B5" w:rsidP="001538B5">
      <w:pPr>
        <w:pStyle w:val="Body"/>
        <w:pBdr>
          <w:top w:val="single" w:sz="4" w:space="1" w:color="auto"/>
          <w:left w:val="single" w:sz="4" w:space="1" w:color="auto"/>
          <w:bottom w:val="single" w:sz="4" w:space="1" w:color="auto"/>
          <w:right w:val="single" w:sz="4" w:space="1" w:color="auto"/>
        </w:pBdr>
        <w:jc w:val="center"/>
        <w:rPr>
          <w:rFonts w:ascii="Calibri" w:eastAsia="Calibri" w:hAnsi="Calibri" w:cs="Calibri"/>
          <w:b/>
          <w:bCs/>
          <w:color w:val="FF0000"/>
          <w:sz w:val="72"/>
          <w:szCs w:val="48"/>
        </w:rPr>
      </w:pPr>
      <w:r>
        <w:rPr>
          <w:rFonts w:ascii="Calibri" w:hAnsi="Calibri"/>
          <w:b/>
          <w:bCs/>
          <w:color w:val="FF0000"/>
          <w:sz w:val="72"/>
          <w:szCs w:val="48"/>
        </w:rPr>
        <w:t>client referee spreadsheets</w:t>
      </w:r>
    </w:p>
    <w:p w14:paraId="169EFB35" w14:textId="77777777" w:rsidR="001538B5" w:rsidRDefault="001538B5" w:rsidP="001538B5">
      <w:pPr>
        <w:pStyle w:val="Body"/>
        <w:pBdr>
          <w:top w:val="single" w:sz="4" w:space="1" w:color="auto"/>
          <w:left w:val="single" w:sz="4" w:space="1" w:color="auto"/>
          <w:bottom w:val="single" w:sz="4" w:space="1" w:color="auto"/>
          <w:right w:val="single" w:sz="4" w:space="1" w:color="auto"/>
        </w:pBdr>
        <w:jc w:val="center"/>
        <w:rPr>
          <w:rFonts w:ascii="Calibri" w:hAnsi="Calibri"/>
          <w:b/>
          <w:bCs/>
        </w:rPr>
      </w:pPr>
      <w:r>
        <w:rPr>
          <w:rFonts w:ascii="Calibri" w:hAnsi="Calibri"/>
          <w:b/>
          <w:bCs/>
        </w:rPr>
        <w:t xml:space="preserve">Referee feedback is a critical part of our research. There is </w:t>
      </w:r>
      <w:r w:rsidRPr="00C95FED">
        <w:rPr>
          <w:rFonts w:ascii="Calibri" w:hAnsi="Calibri"/>
          <w:b/>
          <w:bCs/>
          <w:i/>
          <w:iCs/>
          <w:sz w:val="30"/>
          <w:szCs w:val="30"/>
          <w:u w:val="single"/>
          <w:lang w:val="it-IT"/>
        </w:rPr>
        <w:t>no limit</w:t>
      </w:r>
      <w:r>
        <w:rPr>
          <w:rFonts w:ascii="Calibri" w:hAnsi="Calibri"/>
          <w:b/>
          <w:bCs/>
        </w:rPr>
        <w:t xml:space="preserve"> </w:t>
      </w:r>
      <w:proofErr w:type="gramStart"/>
      <w:r>
        <w:rPr>
          <w:rFonts w:ascii="Calibri" w:hAnsi="Calibri"/>
          <w:b/>
          <w:bCs/>
        </w:rPr>
        <w:t>on</w:t>
      </w:r>
      <w:proofErr w:type="gramEnd"/>
      <w:r>
        <w:rPr>
          <w:rFonts w:ascii="Calibri" w:hAnsi="Calibri"/>
          <w:b/>
          <w:bCs/>
        </w:rPr>
        <w:t xml:space="preserve"> the number of referees you can provide. However, we would suggest providing at least fifteen referees per barrister that we can talk to in confidence.</w:t>
      </w:r>
    </w:p>
    <w:p w14:paraId="37F7BD73" w14:textId="77777777" w:rsidR="00141503" w:rsidRDefault="00141503" w:rsidP="001538B5">
      <w:pPr>
        <w:pStyle w:val="Body"/>
        <w:pBdr>
          <w:top w:val="single" w:sz="4" w:space="1" w:color="auto"/>
          <w:left w:val="single" w:sz="4" w:space="1" w:color="auto"/>
          <w:bottom w:val="single" w:sz="4" w:space="1" w:color="auto"/>
          <w:right w:val="single" w:sz="4" w:space="1" w:color="auto"/>
        </w:pBdr>
        <w:jc w:val="center"/>
        <w:rPr>
          <w:rFonts w:ascii="Calibri" w:hAnsi="Calibri"/>
          <w:b/>
          <w:bCs/>
        </w:rPr>
      </w:pPr>
    </w:p>
    <w:p w14:paraId="362BC01E" w14:textId="31FD3BA1" w:rsidR="00141503" w:rsidRPr="00141503" w:rsidRDefault="00141503" w:rsidP="001538B5">
      <w:pPr>
        <w:pStyle w:val="Body"/>
        <w:pBdr>
          <w:top w:val="single" w:sz="4" w:space="1" w:color="auto"/>
          <w:left w:val="single" w:sz="4" w:space="1" w:color="auto"/>
          <w:bottom w:val="single" w:sz="4" w:space="1" w:color="auto"/>
          <w:right w:val="single" w:sz="4" w:space="1" w:color="auto"/>
        </w:pBdr>
        <w:jc w:val="center"/>
        <w:rPr>
          <w:rFonts w:ascii="Calibri" w:eastAsia="Calibri" w:hAnsi="Calibri" w:cs="Calibri"/>
          <w:b/>
          <w:bCs/>
          <w:color w:val="00B050"/>
        </w:rPr>
      </w:pPr>
      <w:r>
        <w:rPr>
          <w:rFonts w:ascii="Calibri" w:hAnsi="Calibri"/>
          <w:b/>
          <w:bCs/>
          <w:color w:val="00B050"/>
        </w:rPr>
        <w:t xml:space="preserve">PLEASE MAKE SURE THAT YOU HAVE THE PERMISSION OF YOUR REFEREES BEFORE ADDING THEM TO YOUR SPREADSHEET </w:t>
      </w:r>
    </w:p>
    <w:p w14:paraId="6C17E509" w14:textId="77777777" w:rsidR="001538B5" w:rsidRDefault="001538B5" w:rsidP="001538B5">
      <w:pPr>
        <w:pStyle w:val="Body"/>
        <w:pBdr>
          <w:top w:val="single" w:sz="4" w:space="1" w:color="auto"/>
          <w:left w:val="single" w:sz="4" w:space="1" w:color="auto"/>
          <w:bottom w:val="single" w:sz="4" w:space="1" w:color="auto"/>
          <w:right w:val="single" w:sz="4" w:space="1" w:color="auto"/>
        </w:pBdr>
        <w:jc w:val="center"/>
        <w:rPr>
          <w:rFonts w:ascii="Calibri" w:eastAsia="Calibri" w:hAnsi="Calibri" w:cs="Calibri"/>
          <w:b/>
          <w:bCs/>
        </w:rPr>
      </w:pPr>
    </w:p>
    <w:p w14:paraId="6BBA80BB" w14:textId="0AC36CB4" w:rsidR="001538B5" w:rsidRDefault="001538B5" w:rsidP="001538B5">
      <w:pPr>
        <w:pStyle w:val="Body"/>
        <w:pBdr>
          <w:top w:val="single" w:sz="4" w:space="1" w:color="auto"/>
          <w:left w:val="single" w:sz="4" w:space="1" w:color="auto"/>
          <w:bottom w:val="single" w:sz="4" w:space="1" w:color="auto"/>
          <w:right w:val="single" w:sz="4" w:space="1" w:color="auto"/>
        </w:pBdr>
        <w:jc w:val="center"/>
        <w:rPr>
          <w:rFonts w:ascii="Calibri" w:eastAsia="Calibri" w:hAnsi="Calibri" w:cs="Calibri"/>
        </w:rPr>
      </w:pPr>
      <w:r>
        <w:rPr>
          <w:rFonts w:ascii="Calibri" w:hAnsi="Calibri"/>
        </w:rPr>
        <w:t xml:space="preserve">You may also include referees from instructing law firms, in the UK and </w:t>
      </w:r>
      <w:r w:rsidR="008E5762">
        <w:rPr>
          <w:rFonts w:ascii="Calibri" w:hAnsi="Calibri"/>
        </w:rPr>
        <w:t>abroad</w:t>
      </w:r>
      <w:r>
        <w:rPr>
          <w:rFonts w:ascii="Calibri" w:hAnsi="Calibri"/>
        </w:rPr>
        <w:t>, and other individuals who can comment on the quality of the barrister’s practice, including opposing counsel, leaders/juniors, ADR neutrals, experts and more.</w:t>
      </w:r>
      <w:r>
        <w:rPr>
          <w:rFonts w:ascii="Calibri" w:hAnsi="Calibri"/>
        </w:rPr>
        <w:br/>
      </w:r>
      <w:r>
        <w:rPr>
          <w:rFonts w:ascii="Calibri" w:hAnsi="Calibri"/>
        </w:rPr>
        <w:br/>
        <w:t xml:space="preserve">Client names are received and held by us in strict confidence; they are not passed to any other </w:t>
      </w:r>
      <w:proofErr w:type="spellStart"/>
      <w:r>
        <w:rPr>
          <w:rFonts w:ascii="Calibri" w:hAnsi="Calibri"/>
        </w:rPr>
        <w:t>organisation</w:t>
      </w:r>
      <w:proofErr w:type="spellEnd"/>
      <w:r>
        <w:rPr>
          <w:rFonts w:ascii="Calibri" w:hAnsi="Calibri"/>
        </w:rPr>
        <w:t>; they are not contacted for any purpose other than Legal 500 research. We are fully GDPR-compliant.</w:t>
      </w:r>
    </w:p>
    <w:p w14:paraId="6CE96684" w14:textId="77777777" w:rsidR="001538B5" w:rsidRDefault="001538B5" w:rsidP="001538B5">
      <w:pPr>
        <w:pStyle w:val="Body"/>
        <w:pBdr>
          <w:top w:val="single" w:sz="4" w:space="1" w:color="auto"/>
          <w:left w:val="single" w:sz="4" w:space="1" w:color="auto"/>
          <w:bottom w:val="single" w:sz="4" w:space="1" w:color="auto"/>
          <w:right w:val="single" w:sz="4" w:space="1" w:color="auto"/>
        </w:pBdr>
        <w:jc w:val="center"/>
        <w:rPr>
          <w:rFonts w:ascii="Calibri" w:eastAsia="Calibri" w:hAnsi="Calibri" w:cs="Calibri"/>
        </w:rPr>
      </w:pPr>
    </w:p>
    <w:p w14:paraId="510EB509" w14:textId="56E9FA1D" w:rsidR="001538B5" w:rsidRPr="00141503" w:rsidRDefault="001538B5" w:rsidP="001538B5">
      <w:pPr>
        <w:pStyle w:val="Body"/>
        <w:pBdr>
          <w:top w:val="single" w:sz="4" w:space="1" w:color="auto"/>
          <w:left w:val="single" w:sz="4" w:space="1" w:color="auto"/>
          <w:bottom w:val="single" w:sz="4" w:space="1" w:color="auto"/>
          <w:right w:val="single" w:sz="4" w:space="1" w:color="auto"/>
        </w:pBdr>
        <w:jc w:val="center"/>
        <w:rPr>
          <w:color w:val="00B050"/>
        </w:rPr>
      </w:pPr>
      <w:r w:rsidRPr="00141503">
        <w:rPr>
          <w:rFonts w:ascii="Calibri" w:hAnsi="Calibri"/>
          <w:color w:val="00B050"/>
        </w:rPr>
        <w:t xml:space="preserve">Please download the referee spreadsheet from </w:t>
      </w:r>
      <w:r w:rsidR="00141503" w:rsidRPr="00141503">
        <w:rPr>
          <w:rStyle w:val="Hyperlink0"/>
          <w:color w:val="00B050"/>
          <w:u w:val="none"/>
        </w:rPr>
        <w:t xml:space="preserve">our </w:t>
      </w:r>
      <w:hyperlink r:id="rId9" w:history="1">
        <w:r w:rsidR="00141503" w:rsidRPr="00141503">
          <w:rPr>
            <w:rStyle w:val="Hyperlink"/>
            <w:rFonts w:ascii="Calibri" w:eastAsia="Calibri" w:hAnsi="Calibri" w:cs="Calibri"/>
            <w:color w:val="00B050"/>
          </w:rPr>
          <w:t>submissions information page</w:t>
        </w:r>
      </w:hyperlink>
      <w:r w:rsidR="00141503" w:rsidRPr="00141503">
        <w:rPr>
          <w:rStyle w:val="Hyperlink0"/>
          <w:color w:val="00B050"/>
          <w:u w:val="none"/>
        </w:rPr>
        <w:t>.</w:t>
      </w:r>
    </w:p>
    <w:p w14:paraId="36A79F35" w14:textId="77777777" w:rsidR="001538B5" w:rsidRPr="001538B5" w:rsidRDefault="001538B5" w:rsidP="001E4546">
      <w:pPr>
        <w:jc w:val="center"/>
        <w:rPr>
          <w:sz w:val="28"/>
          <w:szCs w:val="28"/>
        </w:rPr>
      </w:pPr>
    </w:p>
    <w:p w14:paraId="00B758DC" w14:textId="77777777" w:rsidR="001E4546" w:rsidRDefault="001E4546">
      <w:pPr>
        <w:rPr>
          <w:b/>
          <w:sz w:val="28"/>
          <w:szCs w:val="28"/>
        </w:rPr>
      </w:pPr>
      <w:r>
        <w:rPr>
          <w:b/>
          <w:sz w:val="28"/>
          <w:szCs w:val="28"/>
        </w:rPr>
        <w:br w:type="page"/>
      </w:r>
    </w:p>
    <w:p w14:paraId="3BD1C66D" w14:textId="77777777" w:rsidR="00553C3D" w:rsidRDefault="00553C3D" w:rsidP="00150136">
      <w:pPr>
        <w:pStyle w:val="Body"/>
        <w:spacing w:after="160" w:line="259" w:lineRule="auto"/>
        <w:ind w:left="360"/>
        <w:rPr>
          <w:rFonts w:asciiTheme="minorHAnsi" w:hAnsiTheme="minorHAnsi" w:cstheme="minorHAnsi"/>
          <w:b/>
          <w:color w:val="FF0000"/>
        </w:rPr>
      </w:pPr>
    </w:p>
    <w:p w14:paraId="22F707E1" w14:textId="5D28DF6C" w:rsidR="00150136" w:rsidRPr="006A2A56" w:rsidRDefault="00150136" w:rsidP="006A2A56">
      <w:pPr>
        <w:pStyle w:val="Body"/>
        <w:spacing w:after="160" w:line="259" w:lineRule="auto"/>
        <w:ind w:left="360"/>
        <w:rPr>
          <w:rFonts w:asciiTheme="minorHAnsi" w:hAnsiTheme="minorHAnsi" w:cstheme="minorHAnsi"/>
          <w:b/>
          <w:color w:val="FF0000"/>
          <w:u w:val="single"/>
        </w:rPr>
      </w:pPr>
      <w:r w:rsidRPr="00553C3D">
        <w:rPr>
          <w:rFonts w:asciiTheme="minorHAnsi" w:hAnsiTheme="minorHAnsi" w:cstheme="minorHAnsi"/>
          <w:b/>
          <w:color w:val="FF0000"/>
          <w:u w:val="single"/>
        </w:rPr>
        <w:t xml:space="preserve">To add additional Barristers or barrister highlights, simply click a </w:t>
      </w:r>
      <w:r w:rsidR="00553C3D">
        <w:rPr>
          <w:rFonts w:asciiTheme="minorHAnsi" w:hAnsiTheme="minorHAnsi" w:cstheme="minorHAnsi"/>
          <w:b/>
          <w:color w:val="FF0000"/>
          <w:u w:val="single"/>
        </w:rPr>
        <w:t>barrister or barrister highlight</w:t>
      </w:r>
      <w:r w:rsidRPr="00553C3D">
        <w:rPr>
          <w:rFonts w:asciiTheme="minorHAnsi" w:hAnsiTheme="minorHAnsi" w:cstheme="minorHAnsi"/>
          <w:b/>
          <w:color w:val="FF0000"/>
          <w:u w:val="single"/>
        </w:rPr>
        <w:t xml:space="preserve"> box, click the small icon in the top left corner, then copy and paste onto a new page.</w:t>
      </w:r>
    </w:p>
    <w:tbl>
      <w:tblPr>
        <w:tblStyle w:val="TableGrid"/>
        <w:tblW w:w="10456" w:type="dxa"/>
        <w:tblLook w:val="04A0" w:firstRow="1" w:lastRow="0" w:firstColumn="1" w:lastColumn="0" w:noHBand="0" w:noVBand="1"/>
      </w:tblPr>
      <w:tblGrid>
        <w:gridCol w:w="3558"/>
        <w:gridCol w:w="1257"/>
        <w:gridCol w:w="3027"/>
        <w:gridCol w:w="2614"/>
      </w:tblGrid>
      <w:tr w:rsidR="1E1CA6B3" w14:paraId="2DCC20D4" w14:textId="77777777" w:rsidTr="1E1CA6B3">
        <w:tc>
          <w:tcPr>
            <w:tcW w:w="10456" w:type="dxa"/>
            <w:gridSpan w:val="4"/>
            <w:shd w:val="clear" w:color="auto" w:fill="8496B0" w:themeFill="text2" w:themeFillTint="99"/>
          </w:tcPr>
          <w:p w14:paraId="59488C7F" w14:textId="615A0750" w:rsidR="27C16990" w:rsidRDefault="27C16990" w:rsidP="1E1CA6B3">
            <w:pPr>
              <w:rPr>
                <w:b/>
                <w:bCs/>
              </w:rPr>
            </w:pPr>
            <w:r w:rsidRPr="1E1CA6B3">
              <w:rPr>
                <w:b/>
                <w:bCs/>
              </w:rPr>
              <w:t>Barrister</w:t>
            </w:r>
          </w:p>
        </w:tc>
      </w:tr>
      <w:tr w:rsidR="001E4546" w14:paraId="0C1CC2CA" w14:textId="77777777" w:rsidTr="1E1CA6B3">
        <w:tc>
          <w:tcPr>
            <w:tcW w:w="3558" w:type="dxa"/>
            <w:shd w:val="clear" w:color="auto" w:fill="8496B0" w:themeFill="text2" w:themeFillTint="99"/>
          </w:tcPr>
          <w:p w14:paraId="53E7C9E9" w14:textId="7E675383" w:rsidR="1894EE3D" w:rsidRDefault="1894EE3D" w:rsidP="1E1CA6B3">
            <w:pPr>
              <w:rPr>
                <w:b/>
                <w:bCs/>
              </w:rPr>
            </w:pPr>
            <w:r w:rsidRPr="1E1CA6B3">
              <w:rPr>
                <w:b/>
                <w:bCs/>
              </w:rPr>
              <w:t>Name</w:t>
            </w:r>
          </w:p>
        </w:tc>
        <w:tc>
          <w:tcPr>
            <w:tcW w:w="6898" w:type="dxa"/>
            <w:gridSpan w:val="3"/>
          </w:tcPr>
          <w:p w14:paraId="7E39D7E7" w14:textId="0438070E" w:rsidR="001E4546" w:rsidRPr="00930A1C" w:rsidRDefault="001E4546" w:rsidP="00D747ED"/>
        </w:tc>
      </w:tr>
      <w:tr w:rsidR="000C7684" w14:paraId="597FD1A2" w14:textId="77777777" w:rsidTr="1E1CA6B3">
        <w:trPr>
          <w:trHeight w:val="357"/>
        </w:trPr>
        <w:tc>
          <w:tcPr>
            <w:tcW w:w="3558" w:type="dxa"/>
            <w:shd w:val="clear" w:color="auto" w:fill="8496B0" w:themeFill="text2" w:themeFillTint="99"/>
          </w:tcPr>
          <w:p w14:paraId="46697B40" w14:textId="6B318888" w:rsidR="001E4546" w:rsidRPr="00150136" w:rsidRDefault="000239F9" w:rsidP="00EA758D">
            <w:r w:rsidRPr="00150136">
              <w:rPr>
                <w:b/>
              </w:rPr>
              <w:t>Year of call</w:t>
            </w:r>
            <w:r w:rsidR="00EA758D" w:rsidRPr="00150136">
              <w:t>/</w:t>
            </w:r>
            <w:r w:rsidR="00792162" w:rsidRPr="00150136">
              <w:t>first qualification (including as a solicitor</w:t>
            </w:r>
            <w:r w:rsidR="00EA758D" w:rsidRPr="00150136">
              <w:t xml:space="preserve"> or abroad</w:t>
            </w:r>
            <w:r w:rsidR="00792162" w:rsidRPr="00150136">
              <w:t>)</w:t>
            </w:r>
          </w:p>
        </w:tc>
        <w:tc>
          <w:tcPr>
            <w:tcW w:w="1257" w:type="dxa"/>
          </w:tcPr>
          <w:p w14:paraId="57AA251C" w14:textId="74734700" w:rsidR="001E4546" w:rsidRPr="00930A1C" w:rsidRDefault="001E4546" w:rsidP="00D747ED"/>
        </w:tc>
        <w:tc>
          <w:tcPr>
            <w:tcW w:w="3027" w:type="dxa"/>
            <w:shd w:val="clear" w:color="auto" w:fill="8496B0" w:themeFill="text2" w:themeFillTint="99"/>
          </w:tcPr>
          <w:p w14:paraId="355E7B5D" w14:textId="63487C4E" w:rsidR="001E4546" w:rsidRPr="00930A1C" w:rsidRDefault="001E4546" w:rsidP="00792162">
            <w:r w:rsidRPr="00930A1C">
              <w:rPr>
                <w:b/>
              </w:rPr>
              <w:t>Silk year</w:t>
            </w:r>
            <w:r w:rsidRPr="00930A1C">
              <w:t xml:space="preserve"> (if Silk)</w:t>
            </w:r>
            <w:r w:rsidR="006F0D41" w:rsidRPr="00930A1C">
              <w:t xml:space="preserve"> </w:t>
            </w:r>
            <w:r w:rsidR="00792162" w:rsidRPr="00930A1C">
              <w:t>If silk in multiple jurisdictions, list first</w:t>
            </w:r>
          </w:p>
        </w:tc>
        <w:tc>
          <w:tcPr>
            <w:tcW w:w="2614" w:type="dxa"/>
          </w:tcPr>
          <w:p w14:paraId="04AF709C" w14:textId="0577BD92" w:rsidR="001E4546" w:rsidRDefault="001E4546" w:rsidP="00D747ED">
            <w:pPr>
              <w:rPr>
                <w:sz w:val="28"/>
                <w:szCs w:val="28"/>
              </w:rPr>
            </w:pPr>
          </w:p>
        </w:tc>
      </w:tr>
      <w:tr w:rsidR="00E42717" w14:paraId="62C0A0EA" w14:textId="77777777" w:rsidTr="1E1CA6B3">
        <w:tc>
          <w:tcPr>
            <w:tcW w:w="4815" w:type="dxa"/>
            <w:gridSpan w:val="2"/>
            <w:shd w:val="clear" w:color="auto" w:fill="8496B0" w:themeFill="text2" w:themeFillTint="99"/>
          </w:tcPr>
          <w:p w14:paraId="3E5DC530" w14:textId="4672F6DD" w:rsidR="00E42717" w:rsidRPr="00150136" w:rsidRDefault="00E42717" w:rsidP="00D85DE5">
            <w:pPr>
              <w:rPr>
                <w:b/>
              </w:rPr>
            </w:pPr>
            <w:r w:rsidRPr="00150136">
              <w:rPr>
                <w:b/>
              </w:rPr>
              <w:t xml:space="preserve">Other tenancies </w:t>
            </w:r>
            <w:r w:rsidRPr="00150136">
              <w:t>(includ</w:t>
            </w:r>
            <w:r w:rsidR="00D85DE5" w:rsidRPr="00150136">
              <w:t xml:space="preserve">ing door tenancies and </w:t>
            </w:r>
            <w:r w:rsidR="003D6D66">
              <w:t>in other jurisdictions</w:t>
            </w:r>
            <w:r w:rsidRPr="00150136">
              <w:t>)</w:t>
            </w:r>
          </w:p>
        </w:tc>
        <w:tc>
          <w:tcPr>
            <w:tcW w:w="5641" w:type="dxa"/>
            <w:gridSpan w:val="2"/>
            <w:shd w:val="clear" w:color="auto" w:fill="auto"/>
          </w:tcPr>
          <w:p w14:paraId="54AF4395" w14:textId="03571218" w:rsidR="00E42717" w:rsidRPr="00930A1C" w:rsidRDefault="00E42717" w:rsidP="001E4546">
            <w:pPr>
              <w:rPr>
                <w:b/>
              </w:rPr>
            </w:pPr>
          </w:p>
        </w:tc>
      </w:tr>
      <w:tr w:rsidR="001E4546" w14:paraId="0ED21108" w14:textId="77777777" w:rsidTr="1E1CA6B3">
        <w:tc>
          <w:tcPr>
            <w:tcW w:w="10456" w:type="dxa"/>
            <w:gridSpan w:val="4"/>
            <w:shd w:val="clear" w:color="auto" w:fill="8496B0" w:themeFill="text2" w:themeFillTint="99"/>
          </w:tcPr>
          <w:p w14:paraId="09A220DB" w14:textId="253F28BA" w:rsidR="008E35A1" w:rsidRPr="00150136" w:rsidRDefault="001E4546" w:rsidP="001E4546">
            <w:r w:rsidRPr="00150136">
              <w:rPr>
                <w:b/>
              </w:rPr>
              <w:t>Career summary</w:t>
            </w:r>
            <w:r w:rsidRPr="00150136">
              <w:t xml:space="preserve">: Highlight how this barrister stands out from their peers in this practice area. </w:t>
            </w:r>
            <w:r w:rsidR="008E35A1" w:rsidRPr="00150136">
              <w:t xml:space="preserve">Please </w:t>
            </w:r>
            <w:r w:rsidR="006071E4" w:rsidRPr="00150136">
              <w:t>mention if</w:t>
            </w:r>
            <w:r w:rsidR="008E35A1" w:rsidRPr="00150136">
              <w:t>:</w:t>
            </w:r>
          </w:p>
          <w:p w14:paraId="0DF40A95" w14:textId="644516CD" w:rsidR="008E35A1" w:rsidRPr="00150136" w:rsidRDefault="00B30185" w:rsidP="008E35A1">
            <w:pPr>
              <w:pStyle w:val="ListParagraph"/>
              <w:numPr>
                <w:ilvl w:val="0"/>
                <w:numId w:val="2"/>
              </w:numPr>
            </w:pPr>
            <w:r w:rsidRPr="00150136">
              <w:t>t</w:t>
            </w:r>
            <w:r w:rsidR="00B86BA7" w:rsidRPr="00150136">
              <w:t>hey were</w:t>
            </w:r>
            <w:r w:rsidR="001E4546" w:rsidRPr="00150136">
              <w:t xml:space="preserve"> admitted as a solicitor before coming to the Bar, or admitted in another </w:t>
            </w:r>
            <w:r w:rsidR="008E35A1" w:rsidRPr="00150136">
              <w:t>jurisdiction first</w:t>
            </w:r>
            <w:r w:rsidR="001E4546" w:rsidRPr="00150136">
              <w:t>,</w:t>
            </w:r>
          </w:p>
          <w:p w14:paraId="27DAA2E7" w14:textId="77777777" w:rsidR="00870021" w:rsidRPr="00150136" w:rsidRDefault="00870021" w:rsidP="00870021">
            <w:pPr>
              <w:pStyle w:val="ListParagraph"/>
              <w:numPr>
                <w:ilvl w:val="0"/>
                <w:numId w:val="2"/>
              </w:numPr>
            </w:pPr>
            <w:r w:rsidRPr="00150136">
              <w:t>they have been on significant periods of sabbatical, sick or parental leave in the past 24 months, so we can protect their ranking</w:t>
            </w:r>
            <w:r>
              <w:t>, or have other primary caring responsibilities we should be aware of,</w:t>
            </w:r>
          </w:p>
          <w:p w14:paraId="179A2033" w14:textId="6A35AF98" w:rsidR="001E4546" w:rsidRPr="00150136" w:rsidRDefault="00FB0640" w:rsidP="002F290F">
            <w:pPr>
              <w:pStyle w:val="ListParagraph"/>
              <w:numPr>
                <w:ilvl w:val="0"/>
                <w:numId w:val="2"/>
              </w:numPr>
            </w:pPr>
            <w:r w:rsidRPr="00150136">
              <w:t>they primarily represent</w:t>
            </w:r>
            <w:r w:rsidR="008E35A1" w:rsidRPr="00150136">
              <w:t xml:space="preserve"> </w:t>
            </w:r>
            <w:r w:rsidR="003D6D66">
              <w:t>public bodies which do not provide references</w:t>
            </w:r>
            <w:r w:rsidR="00006808" w:rsidRPr="00150136">
              <w:t>, so we can bear that in mind when considering referee feedback volumes.</w:t>
            </w:r>
          </w:p>
        </w:tc>
      </w:tr>
      <w:tr w:rsidR="001E4546" w14:paraId="6A662A23" w14:textId="77777777" w:rsidTr="1E1CA6B3">
        <w:trPr>
          <w:trHeight w:val="2507"/>
        </w:trPr>
        <w:tc>
          <w:tcPr>
            <w:tcW w:w="10456" w:type="dxa"/>
            <w:gridSpan w:val="4"/>
          </w:tcPr>
          <w:p w14:paraId="2BE424D8" w14:textId="5DB0332C" w:rsidR="001E4546" w:rsidRPr="00150136" w:rsidRDefault="001E4546" w:rsidP="00D747ED"/>
        </w:tc>
      </w:tr>
      <w:tr w:rsidR="001E4546" w14:paraId="73012BC2" w14:textId="77777777" w:rsidTr="1E1CA6B3">
        <w:tc>
          <w:tcPr>
            <w:tcW w:w="10456" w:type="dxa"/>
            <w:gridSpan w:val="4"/>
            <w:shd w:val="clear" w:color="auto" w:fill="8496B0" w:themeFill="text2" w:themeFillTint="99"/>
          </w:tcPr>
          <w:p w14:paraId="6C6B7F57" w14:textId="3784839B" w:rsidR="001E4546" w:rsidRPr="00150136" w:rsidRDefault="001E4546" w:rsidP="00C865C2">
            <w:r w:rsidRPr="00150136">
              <w:rPr>
                <w:b/>
              </w:rPr>
              <w:t>OPTIONAL: Case history</w:t>
            </w:r>
            <w:r w:rsidRPr="00150136">
              <w:t xml:space="preserve"> Please list standout cases the barrister has been involved in prior to the last </w:t>
            </w:r>
            <w:r w:rsidR="00DF702D" w:rsidRPr="00150136">
              <w:t>12</w:t>
            </w:r>
            <w:r w:rsidRPr="00150136">
              <w:t xml:space="preserve"> months. These should not be duplicates of the five cases to follow that will be considered for the next edition of the guide. </w:t>
            </w:r>
          </w:p>
        </w:tc>
      </w:tr>
      <w:tr w:rsidR="00A534C4" w14:paraId="62EEBA90" w14:textId="77777777" w:rsidTr="1E1CA6B3">
        <w:tc>
          <w:tcPr>
            <w:tcW w:w="7842" w:type="dxa"/>
            <w:gridSpan w:val="3"/>
            <w:shd w:val="clear" w:color="auto" w:fill="8496B0" w:themeFill="text2" w:themeFillTint="99"/>
          </w:tcPr>
          <w:p w14:paraId="0EF894C3" w14:textId="77777777" w:rsidR="00A534C4" w:rsidRPr="00150136" w:rsidRDefault="00A534C4" w:rsidP="001E4546">
            <w:pPr>
              <w:rPr>
                <w:b/>
              </w:rPr>
            </w:pPr>
            <w:r w:rsidRPr="00150136">
              <w:rPr>
                <w:b/>
              </w:rPr>
              <w:t>Case name/description</w:t>
            </w:r>
          </w:p>
        </w:tc>
        <w:tc>
          <w:tcPr>
            <w:tcW w:w="2614" w:type="dxa"/>
            <w:shd w:val="clear" w:color="auto" w:fill="8496B0" w:themeFill="text2" w:themeFillTint="99"/>
          </w:tcPr>
          <w:p w14:paraId="716FA3E0" w14:textId="77777777" w:rsidR="00A534C4" w:rsidRPr="00930A1C" w:rsidRDefault="00A534C4" w:rsidP="001E4546">
            <w:pPr>
              <w:rPr>
                <w:b/>
              </w:rPr>
            </w:pPr>
            <w:r w:rsidRPr="00930A1C">
              <w:rPr>
                <w:b/>
              </w:rPr>
              <w:t>Client</w:t>
            </w:r>
          </w:p>
        </w:tc>
      </w:tr>
      <w:tr w:rsidR="00A534C4" w14:paraId="2AC830BA" w14:textId="77777777" w:rsidTr="1E1CA6B3">
        <w:tc>
          <w:tcPr>
            <w:tcW w:w="7842" w:type="dxa"/>
            <w:gridSpan w:val="3"/>
          </w:tcPr>
          <w:p w14:paraId="7B781F9E" w14:textId="35ABEB91" w:rsidR="00A534C4" w:rsidRPr="00150136" w:rsidRDefault="00A534C4" w:rsidP="00D747ED"/>
        </w:tc>
        <w:tc>
          <w:tcPr>
            <w:tcW w:w="2614" w:type="dxa"/>
          </w:tcPr>
          <w:p w14:paraId="4A61F386" w14:textId="7CE760F3" w:rsidR="00A534C4" w:rsidRPr="00930A1C" w:rsidRDefault="00A534C4" w:rsidP="00D747ED"/>
        </w:tc>
      </w:tr>
      <w:tr w:rsidR="00A534C4" w14:paraId="1B712239" w14:textId="77777777" w:rsidTr="1E1CA6B3">
        <w:tc>
          <w:tcPr>
            <w:tcW w:w="7842" w:type="dxa"/>
            <w:gridSpan w:val="3"/>
          </w:tcPr>
          <w:p w14:paraId="5D020943" w14:textId="30A481A8" w:rsidR="00A534C4" w:rsidRPr="00150136" w:rsidRDefault="00A534C4" w:rsidP="00D747ED"/>
        </w:tc>
        <w:tc>
          <w:tcPr>
            <w:tcW w:w="2614" w:type="dxa"/>
          </w:tcPr>
          <w:p w14:paraId="322A4A4C" w14:textId="3288DE38" w:rsidR="00A534C4" w:rsidRPr="00930A1C" w:rsidRDefault="00A534C4" w:rsidP="00D747ED"/>
        </w:tc>
      </w:tr>
      <w:tr w:rsidR="00A534C4" w14:paraId="09C5485A" w14:textId="77777777" w:rsidTr="1E1CA6B3">
        <w:tc>
          <w:tcPr>
            <w:tcW w:w="7842" w:type="dxa"/>
            <w:gridSpan w:val="3"/>
          </w:tcPr>
          <w:p w14:paraId="5E3AABAA" w14:textId="42828CD6" w:rsidR="00A534C4" w:rsidRPr="00150136" w:rsidRDefault="00A534C4" w:rsidP="00D747ED"/>
        </w:tc>
        <w:tc>
          <w:tcPr>
            <w:tcW w:w="2614" w:type="dxa"/>
          </w:tcPr>
          <w:p w14:paraId="0BD87320" w14:textId="49F31811" w:rsidR="00A534C4" w:rsidRPr="00930A1C" w:rsidRDefault="00A534C4" w:rsidP="00D747ED"/>
        </w:tc>
      </w:tr>
      <w:tr w:rsidR="00A534C4" w14:paraId="082B5045" w14:textId="77777777" w:rsidTr="1E1CA6B3">
        <w:tc>
          <w:tcPr>
            <w:tcW w:w="7842" w:type="dxa"/>
            <w:gridSpan w:val="3"/>
          </w:tcPr>
          <w:p w14:paraId="7075613C" w14:textId="2C5EE979" w:rsidR="00A534C4" w:rsidRPr="00150136" w:rsidRDefault="00A534C4" w:rsidP="00D747ED"/>
        </w:tc>
        <w:tc>
          <w:tcPr>
            <w:tcW w:w="2614" w:type="dxa"/>
          </w:tcPr>
          <w:p w14:paraId="62203202" w14:textId="26BF2A30" w:rsidR="00A534C4" w:rsidRPr="00930A1C" w:rsidRDefault="00A534C4" w:rsidP="00D747ED"/>
        </w:tc>
      </w:tr>
    </w:tbl>
    <w:p w14:paraId="72673428" w14:textId="77777777" w:rsidR="0077359F" w:rsidRDefault="0077359F" w:rsidP="001E4546">
      <w:pPr>
        <w:jc w:val="right"/>
        <w:rPr>
          <w:sz w:val="28"/>
          <w:szCs w:val="28"/>
        </w:rPr>
      </w:pPr>
    </w:p>
    <w:tbl>
      <w:tblPr>
        <w:tblStyle w:val="TableGrid"/>
        <w:tblW w:w="0" w:type="auto"/>
        <w:tblLayout w:type="fixed"/>
        <w:tblLook w:val="04A0" w:firstRow="1" w:lastRow="0" w:firstColumn="1" w:lastColumn="0" w:noHBand="0" w:noVBand="1"/>
      </w:tblPr>
      <w:tblGrid>
        <w:gridCol w:w="4673"/>
        <w:gridCol w:w="5783"/>
      </w:tblGrid>
      <w:tr w:rsidR="00FF32D9" w14:paraId="4DECC125" w14:textId="77777777" w:rsidTr="1E1CA6B3">
        <w:trPr>
          <w:cantSplit/>
          <w:trHeight w:val="258"/>
        </w:trPr>
        <w:tc>
          <w:tcPr>
            <w:tcW w:w="10456" w:type="dxa"/>
            <w:gridSpan w:val="2"/>
            <w:shd w:val="clear" w:color="auto" w:fill="8496B0" w:themeFill="text2" w:themeFillTint="99"/>
          </w:tcPr>
          <w:p w14:paraId="28793B82" w14:textId="07477924" w:rsidR="00FF32D9" w:rsidRPr="00FF32D9" w:rsidRDefault="00165888" w:rsidP="1E1CA6B3">
            <w:pPr>
              <w:rPr>
                <w:b/>
                <w:bCs/>
              </w:rPr>
            </w:pPr>
            <w:r>
              <w:rPr>
                <w:b/>
                <w:bCs/>
              </w:rPr>
              <w:t>Work highlight</w:t>
            </w:r>
          </w:p>
        </w:tc>
      </w:tr>
      <w:tr w:rsidR="1E1CA6B3" w14:paraId="23FD333F" w14:textId="77777777" w:rsidTr="1E1CA6B3">
        <w:trPr>
          <w:cantSplit/>
          <w:trHeight w:val="258"/>
        </w:trPr>
        <w:tc>
          <w:tcPr>
            <w:tcW w:w="4673" w:type="dxa"/>
            <w:shd w:val="clear" w:color="auto" w:fill="8496B0" w:themeFill="text2" w:themeFillTint="99"/>
          </w:tcPr>
          <w:p w14:paraId="241481C3" w14:textId="542FD5FE" w:rsidR="4C26607A" w:rsidRDefault="4C26607A" w:rsidP="1E1CA6B3">
            <w:pPr>
              <w:rPr>
                <w:b/>
                <w:bCs/>
              </w:rPr>
            </w:pPr>
            <w:r w:rsidRPr="1E1CA6B3">
              <w:rPr>
                <w:b/>
                <w:bCs/>
              </w:rPr>
              <w:t>Barrister name</w:t>
            </w:r>
          </w:p>
        </w:tc>
        <w:tc>
          <w:tcPr>
            <w:tcW w:w="5783" w:type="dxa"/>
          </w:tcPr>
          <w:p w14:paraId="6E8D82BA" w14:textId="4BA81479" w:rsidR="4C26607A" w:rsidRDefault="4C26607A" w:rsidP="1E1CA6B3"/>
        </w:tc>
      </w:tr>
      <w:tr w:rsidR="00FF32D9" w14:paraId="7AE448D1" w14:textId="77777777" w:rsidTr="1E1CA6B3">
        <w:trPr>
          <w:cantSplit/>
          <w:trHeight w:val="258"/>
        </w:trPr>
        <w:tc>
          <w:tcPr>
            <w:tcW w:w="4673" w:type="dxa"/>
            <w:shd w:val="clear" w:color="auto" w:fill="8496B0" w:themeFill="text2" w:themeFillTint="99"/>
          </w:tcPr>
          <w:p w14:paraId="11381A25" w14:textId="6B59555C" w:rsidR="00FF32D9" w:rsidRPr="00FF32D9" w:rsidRDefault="00FF32D9" w:rsidP="005A66D9">
            <w:pPr>
              <w:rPr>
                <w:b/>
              </w:rPr>
            </w:pPr>
            <w:r w:rsidRPr="00FF32D9">
              <w:rPr>
                <w:b/>
              </w:rPr>
              <w:t>Case name</w:t>
            </w:r>
          </w:p>
        </w:tc>
        <w:tc>
          <w:tcPr>
            <w:tcW w:w="5783" w:type="dxa"/>
          </w:tcPr>
          <w:p w14:paraId="304FA7C7" w14:textId="0A26389B" w:rsidR="00FF32D9" w:rsidRPr="00930A1C" w:rsidRDefault="00FF32D9" w:rsidP="00930A1C"/>
        </w:tc>
      </w:tr>
      <w:tr w:rsidR="007E08DD" w14:paraId="13CE8869" w14:textId="77777777" w:rsidTr="1E1CA6B3">
        <w:tc>
          <w:tcPr>
            <w:tcW w:w="4673" w:type="dxa"/>
            <w:shd w:val="clear" w:color="auto" w:fill="8496B0" w:themeFill="text2" w:themeFillTint="99"/>
          </w:tcPr>
          <w:p w14:paraId="22CA7DBA" w14:textId="0D8CAB8A" w:rsidR="007E08DD" w:rsidRPr="00FF32D9" w:rsidRDefault="00EA4D98" w:rsidP="00A534C4">
            <w:pPr>
              <w:rPr>
                <w:b/>
              </w:rPr>
            </w:pPr>
            <w:r w:rsidRPr="00FF32D9">
              <w:rPr>
                <w:b/>
              </w:rPr>
              <w:t>Client</w:t>
            </w:r>
          </w:p>
        </w:tc>
        <w:tc>
          <w:tcPr>
            <w:tcW w:w="5783" w:type="dxa"/>
            <w:shd w:val="clear" w:color="auto" w:fill="auto"/>
          </w:tcPr>
          <w:p w14:paraId="4D460F87" w14:textId="77565332" w:rsidR="007E08DD" w:rsidRPr="00930A1C" w:rsidRDefault="007E08DD" w:rsidP="00930A1C"/>
        </w:tc>
      </w:tr>
      <w:tr w:rsidR="00FF32D9" w14:paraId="17C18D94" w14:textId="77777777" w:rsidTr="1E1CA6B3">
        <w:tc>
          <w:tcPr>
            <w:tcW w:w="4673" w:type="dxa"/>
            <w:shd w:val="clear" w:color="auto" w:fill="8496B0" w:themeFill="text2" w:themeFillTint="99"/>
          </w:tcPr>
          <w:p w14:paraId="7553D9DD" w14:textId="6A873C30" w:rsidR="00FF32D9" w:rsidRPr="00FF32D9" w:rsidRDefault="009A1477" w:rsidP="00A534C4">
            <w:pPr>
              <w:rPr>
                <w:b/>
              </w:rPr>
            </w:pPr>
            <w:r>
              <w:rPr>
                <w:b/>
              </w:rPr>
              <w:t xml:space="preserve">Is </w:t>
            </w:r>
            <w:r w:rsidR="004C7A71">
              <w:rPr>
                <w:b/>
              </w:rPr>
              <w:t>this</w:t>
            </w:r>
            <w:r>
              <w:rPr>
                <w:b/>
              </w:rPr>
              <w:t xml:space="preserve"> matter confidential?</w:t>
            </w:r>
          </w:p>
        </w:tc>
        <w:tc>
          <w:tcPr>
            <w:tcW w:w="5783" w:type="dxa"/>
          </w:tcPr>
          <w:p w14:paraId="30430FCA" w14:textId="506B94B1" w:rsidR="00FF32D9" w:rsidRPr="00930A1C" w:rsidRDefault="00FF32D9" w:rsidP="00930A1C"/>
        </w:tc>
      </w:tr>
      <w:tr w:rsidR="00A534C4" w14:paraId="663DCB68" w14:textId="77777777" w:rsidTr="1E1CA6B3">
        <w:tc>
          <w:tcPr>
            <w:tcW w:w="10456" w:type="dxa"/>
            <w:gridSpan w:val="2"/>
            <w:shd w:val="clear" w:color="auto" w:fill="8496B0" w:themeFill="text2" w:themeFillTint="99"/>
          </w:tcPr>
          <w:p w14:paraId="77612E65" w14:textId="32E066AE" w:rsidR="00A534C4" w:rsidRPr="00FF32D9" w:rsidRDefault="00A534C4" w:rsidP="00930A1C">
            <w:pPr>
              <w:rPr>
                <w:b/>
              </w:rPr>
            </w:pPr>
            <w:r w:rsidRPr="00FF32D9">
              <w:rPr>
                <w:b/>
              </w:rPr>
              <w:t>Matter summary</w:t>
            </w:r>
            <w:r w:rsidR="00792162" w:rsidRPr="00FF32D9">
              <w:t xml:space="preserve"> (please also mention </w:t>
            </w:r>
            <w:r w:rsidR="00930A1C" w:rsidRPr="00FF32D9">
              <w:t xml:space="preserve">the significance of the case and </w:t>
            </w:r>
            <w:r w:rsidR="00792162" w:rsidRPr="00FF32D9">
              <w:t>any litigation in other jurisdictions)</w:t>
            </w:r>
          </w:p>
        </w:tc>
      </w:tr>
      <w:tr w:rsidR="00A534C4" w14:paraId="07E0553B" w14:textId="77777777" w:rsidTr="1E1CA6B3">
        <w:trPr>
          <w:trHeight w:val="1819"/>
        </w:trPr>
        <w:tc>
          <w:tcPr>
            <w:tcW w:w="10456" w:type="dxa"/>
            <w:gridSpan w:val="2"/>
          </w:tcPr>
          <w:p w14:paraId="6BB13237" w14:textId="4A3427BC" w:rsidR="00483606" w:rsidRPr="005C4459" w:rsidRDefault="00483606" w:rsidP="00930A1C"/>
        </w:tc>
      </w:tr>
      <w:tr w:rsidR="00A534C4" w14:paraId="2B54DDB5" w14:textId="77777777" w:rsidTr="1E1CA6B3">
        <w:tc>
          <w:tcPr>
            <w:tcW w:w="4673" w:type="dxa"/>
            <w:shd w:val="clear" w:color="auto" w:fill="8496B0" w:themeFill="text2" w:themeFillTint="99"/>
          </w:tcPr>
          <w:p w14:paraId="763E83E2" w14:textId="239161BD" w:rsidR="00A534C4" w:rsidRPr="00FF32D9" w:rsidRDefault="007E662F" w:rsidP="007E662F">
            <w:pPr>
              <w:rPr>
                <w:b/>
              </w:rPr>
            </w:pPr>
            <w:r w:rsidRPr="00FF32D9">
              <w:rPr>
                <w:b/>
              </w:rPr>
              <w:t>Leading/led by</w:t>
            </w:r>
          </w:p>
        </w:tc>
        <w:tc>
          <w:tcPr>
            <w:tcW w:w="5783" w:type="dxa"/>
          </w:tcPr>
          <w:p w14:paraId="57567860" w14:textId="4DE5448B" w:rsidR="00A534C4" w:rsidRPr="00930A1C" w:rsidRDefault="00A534C4" w:rsidP="00D747ED"/>
        </w:tc>
      </w:tr>
      <w:tr w:rsidR="00A534C4" w14:paraId="679EF394" w14:textId="77777777" w:rsidTr="1E1CA6B3">
        <w:tc>
          <w:tcPr>
            <w:tcW w:w="4673" w:type="dxa"/>
            <w:shd w:val="clear" w:color="auto" w:fill="8496B0" w:themeFill="text2" w:themeFillTint="99"/>
          </w:tcPr>
          <w:p w14:paraId="71CA32A1" w14:textId="3E0260DA" w:rsidR="00A534C4" w:rsidRPr="00FF32D9" w:rsidRDefault="000239F9" w:rsidP="007E662F">
            <w:pPr>
              <w:rPr>
                <w:b/>
              </w:rPr>
            </w:pPr>
            <w:r w:rsidRPr="00FF32D9">
              <w:rPr>
                <w:b/>
              </w:rPr>
              <w:t>Instructed by</w:t>
            </w:r>
            <w:r w:rsidR="00A534C4" w:rsidRPr="00FF32D9">
              <w:rPr>
                <w:b/>
              </w:rPr>
              <w:t xml:space="preserve"> (firm and individual</w:t>
            </w:r>
            <w:r w:rsidR="00D747ED" w:rsidRPr="00FF32D9">
              <w:rPr>
                <w:b/>
              </w:rPr>
              <w:t>s</w:t>
            </w:r>
            <w:r w:rsidR="007E08DD" w:rsidRPr="00FF32D9">
              <w:rPr>
                <w:b/>
              </w:rPr>
              <w:t>)</w:t>
            </w:r>
            <w:r w:rsidRPr="00FF32D9">
              <w:rPr>
                <w:b/>
              </w:rPr>
              <w:t>/direct access</w:t>
            </w:r>
            <w:r w:rsidR="007E662F" w:rsidRPr="00FF32D9">
              <w:rPr>
                <w:b/>
              </w:rPr>
              <w:t xml:space="preserve">: </w:t>
            </w:r>
            <w:r w:rsidR="007E662F" w:rsidRPr="00FF32D9">
              <w:t>please also include any foreign co-counsel</w:t>
            </w:r>
          </w:p>
        </w:tc>
        <w:tc>
          <w:tcPr>
            <w:tcW w:w="5783" w:type="dxa"/>
          </w:tcPr>
          <w:p w14:paraId="75054E6F" w14:textId="4492A7B0" w:rsidR="00A534C4" w:rsidRPr="00930A1C" w:rsidRDefault="00A534C4" w:rsidP="00D747ED"/>
        </w:tc>
      </w:tr>
      <w:tr w:rsidR="00A534C4" w14:paraId="4E504ABF" w14:textId="77777777" w:rsidTr="1E1CA6B3">
        <w:tc>
          <w:tcPr>
            <w:tcW w:w="4673" w:type="dxa"/>
            <w:shd w:val="clear" w:color="auto" w:fill="8496B0" w:themeFill="text2" w:themeFillTint="99"/>
          </w:tcPr>
          <w:p w14:paraId="57F36D53" w14:textId="398C14DC" w:rsidR="00A534C4" w:rsidRPr="00FF32D9" w:rsidRDefault="00D747ED" w:rsidP="005F6A67">
            <w:pPr>
              <w:rPr>
                <w:b/>
              </w:rPr>
            </w:pPr>
            <w:r w:rsidRPr="00FF32D9">
              <w:rPr>
                <w:b/>
              </w:rPr>
              <w:t xml:space="preserve">Opposing counsel </w:t>
            </w:r>
            <w:r w:rsidR="005A66D9" w:rsidRPr="00FF32D9">
              <w:t>(</w:t>
            </w:r>
            <w:r w:rsidRPr="00FF32D9">
              <w:t>and</w:t>
            </w:r>
            <w:r w:rsidR="005A66D9" w:rsidRPr="00FF32D9">
              <w:t xml:space="preserve"> </w:t>
            </w:r>
            <w:r w:rsidR="005F6A67">
              <w:t>optionally</w:t>
            </w:r>
            <w:r w:rsidRPr="00FF32D9">
              <w:t xml:space="preserve"> solicitors</w:t>
            </w:r>
            <w:r w:rsidR="005A66D9" w:rsidRPr="00FF32D9">
              <w:t>)</w:t>
            </w:r>
          </w:p>
        </w:tc>
        <w:tc>
          <w:tcPr>
            <w:tcW w:w="5783" w:type="dxa"/>
          </w:tcPr>
          <w:p w14:paraId="30B5ECF5" w14:textId="6F835BE4" w:rsidR="00A534C4" w:rsidRPr="00930A1C" w:rsidRDefault="00A534C4" w:rsidP="00D747ED"/>
        </w:tc>
      </w:tr>
      <w:tr w:rsidR="00A534C4" w14:paraId="3376B638" w14:textId="77777777" w:rsidTr="1E1CA6B3">
        <w:tc>
          <w:tcPr>
            <w:tcW w:w="4673" w:type="dxa"/>
            <w:shd w:val="clear" w:color="auto" w:fill="8496B0" w:themeFill="text2" w:themeFillTint="99"/>
          </w:tcPr>
          <w:p w14:paraId="79504FC2" w14:textId="13EAE241" w:rsidR="00A534C4" w:rsidRPr="00FF32D9" w:rsidRDefault="00D36FFC" w:rsidP="007E662F">
            <w:pPr>
              <w:rPr>
                <w:b/>
              </w:rPr>
            </w:pPr>
            <w:r w:rsidRPr="00FF32D9">
              <w:rPr>
                <w:b/>
              </w:rPr>
              <w:t>End date/</w:t>
            </w:r>
            <w:proofErr w:type="gramStart"/>
            <w:r w:rsidRPr="00FF32D9">
              <w:rPr>
                <w:b/>
              </w:rPr>
              <w:t>current status</w:t>
            </w:r>
            <w:proofErr w:type="gramEnd"/>
            <w:r w:rsidRPr="00FF32D9">
              <w:rPr>
                <w:b/>
              </w:rPr>
              <w:t xml:space="preserve"> of case</w:t>
            </w:r>
          </w:p>
        </w:tc>
        <w:tc>
          <w:tcPr>
            <w:tcW w:w="5783" w:type="dxa"/>
          </w:tcPr>
          <w:p w14:paraId="1910C588" w14:textId="1D691A0A" w:rsidR="00A534C4" w:rsidRPr="00930A1C" w:rsidRDefault="00A534C4" w:rsidP="00D747ED"/>
        </w:tc>
      </w:tr>
      <w:tr w:rsidR="007E08DD" w14:paraId="2959554B" w14:textId="77777777" w:rsidTr="1E1CA6B3">
        <w:tc>
          <w:tcPr>
            <w:tcW w:w="4673" w:type="dxa"/>
            <w:shd w:val="clear" w:color="auto" w:fill="8496B0" w:themeFill="text2" w:themeFillTint="99"/>
          </w:tcPr>
          <w:p w14:paraId="6C394494" w14:textId="1D912115" w:rsidR="007E08DD" w:rsidRPr="00FF32D9" w:rsidRDefault="0053781F" w:rsidP="001F48E9">
            <w:pPr>
              <w:rPr>
                <w:b/>
              </w:rPr>
            </w:pPr>
            <w:r>
              <w:rPr>
                <w:b/>
              </w:rPr>
              <w:t>OPTIONAL</w:t>
            </w:r>
            <w:r w:rsidR="00732609">
              <w:rPr>
                <w:b/>
              </w:rPr>
              <w:t xml:space="preserve">: </w:t>
            </w:r>
            <w:r w:rsidR="00206F5C">
              <w:rPr>
                <w:b/>
              </w:rPr>
              <w:t>Judgment</w:t>
            </w:r>
            <w:r w:rsidR="00A7655D" w:rsidRPr="00FF32D9">
              <w:rPr>
                <w:b/>
              </w:rPr>
              <w:t>/</w:t>
            </w:r>
            <w:r w:rsidR="00E93A5E">
              <w:rPr>
                <w:b/>
              </w:rPr>
              <w:t>media/other links</w:t>
            </w:r>
          </w:p>
        </w:tc>
        <w:tc>
          <w:tcPr>
            <w:tcW w:w="5783" w:type="dxa"/>
          </w:tcPr>
          <w:p w14:paraId="6C08D17B" w14:textId="184C6E8A" w:rsidR="007E08DD" w:rsidRPr="00930A1C" w:rsidRDefault="007E08DD" w:rsidP="00D747ED"/>
        </w:tc>
      </w:tr>
    </w:tbl>
    <w:p w14:paraId="2A1E2B88" w14:textId="245683CF" w:rsidR="1E1CA6B3" w:rsidRDefault="1E1CA6B3" w:rsidP="006A2A56">
      <w:pPr>
        <w:rPr>
          <w:sz w:val="28"/>
          <w:szCs w:val="28"/>
        </w:rPr>
      </w:pPr>
    </w:p>
    <w:sectPr w:rsidR="1E1CA6B3" w:rsidSect="007E662F">
      <w:headerReference w:type="default" r:id="rId10"/>
      <w:footerReference w:type="default" r:id="rId11"/>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7BBC7" w14:textId="77777777" w:rsidR="00CD781A" w:rsidRDefault="00CD781A" w:rsidP="007E662F">
      <w:pPr>
        <w:spacing w:after="0" w:line="240" w:lineRule="auto"/>
      </w:pPr>
      <w:r>
        <w:separator/>
      </w:r>
    </w:p>
  </w:endnote>
  <w:endnote w:type="continuationSeparator" w:id="0">
    <w:p w14:paraId="3D06A1CD" w14:textId="77777777" w:rsidR="00CD781A" w:rsidRDefault="00CD781A" w:rsidP="007E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3F2AC" w14:textId="7AD480B2" w:rsidR="006215F9" w:rsidRDefault="006215F9">
    <w:pPr>
      <w:pStyle w:val="Footer"/>
    </w:pPr>
    <w:r>
      <w:t xml:space="preserve">Page </w:t>
    </w:r>
    <w:r>
      <w:fldChar w:fldCharType="begin"/>
    </w:r>
    <w:r>
      <w:instrText xml:space="preserve"> PAGE   \* MERGEFORMAT </w:instrText>
    </w:r>
    <w:r>
      <w:fldChar w:fldCharType="separate"/>
    </w:r>
    <w:r w:rsidR="000C7684">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1AEB1" w14:textId="77777777" w:rsidR="00CD781A" w:rsidRDefault="00CD781A" w:rsidP="007E662F">
      <w:pPr>
        <w:spacing w:after="0" w:line="240" w:lineRule="auto"/>
      </w:pPr>
      <w:r>
        <w:separator/>
      </w:r>
    </w:p>
  </w:footnote>
  <w:footnote w:type="continuationSeparator" w:id="0">
    <w:p w14:paraId="01D51533" w14:textId="77777777" w:rsidR="00CD781A" w:rsidRDefault="00CD781A" w:rsidP="007E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96F95" w14:textId="75F63C59" w:rsidR="007E662F" w:rsidRDefault="007E662F" w:rsidP="007E662F">
    <w:pPr>
      <w:pStyle w:val="Header"/>
      <w:jc w:val="center"/>
      <w:rPr>
        <w:lang w:val="en-US"/>
      </w:rPr>
    </w:pPr>
    <w:r>
      <w:rPr>
        <w:lang w:val="en-US"/>
      </w:rPr>
      <w:t xml:space="preserve">Legal 500: </w:t>
    </w:r>
    <w:r w:rsidR="006A2A56">
      <w:rPr>
        <w:lang w:val="en-US"/>
      </w:rPr>
      <w:t>EMEA</w:t>
    </w:r>
    <w:r w:rsidR="000D5282">
      <w:rPr>
        <w:lang w:val="en-US"/>
      </w:rPr>
      <w:t xml:space="preserve"> 202</w:t>
    </w:r>
    <w:r w:rsidR="00B5075A">
      <w:rPr>
        <w:lang w:val="en-US"/>
      </w:rPr>
      <w:t>5</w:t>
    </w:r>
    <w:r w:rsidR="000D5282">
      <w:rPr>
        <w:lang w:val="en-US"/>
      </w:rPr>
      <w:t xml:space="preserve"> –</w:t>
    </w:r>
    <w:r w:rsidR="00665132">
      <w:rPr>
        <w:lang w:val="en-US"/>
      </w:rPr>
      <w:t xml:space="preserve"> Bar submission template</w:t>
    </w:r>
  </w:p>
  <w:p w14:paraId="36409EA8" w14:textId="43FEF701" w:rsidR="007E662F" w:rsidRPr="00304C52" w:rsidRDefault="007E662F" w:rsidP="007E662F">
    <w:pPr>
      <w:pStyle w:val="Header"/>
      <w:jc w:val="center"/>
      <w:rPr>
        <w:lang w:val="en-US"/>
      </w:rPr>
    </w:pPr>
    <w:r>
      <w:rPr>
        <w:lang w:val="en-US"/>
      </w:rPr>
      <w:t xml:space="preserve">Mark any confidential information in </w:t>
    </w:r>
    <w:r w:rsidRPr="007E662F">
      <w:rPr>
        <w:color w:val="FF0000"/>
        <w:lang w:val="en-US"/>
      </w:rPr>
      <w:t>red font</w:t>
    </w:r>
    <w:r w:rsidR="00B15108">
      <w:rPr>
        <w:color w:val="FF000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F7C63"/>
    <w:multiLevelType w:val="hybridMultilevel"/>
    <w:tmpl w:val="721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014D2"/>
    <w:multiLevelType w:val="hybridMultilevel"/>
    <w:tmpl w:val="CC6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C4E27"/>
    <w:multiLevelType w:val="hybridMultilevel"/>
    <w:tmpl w:val="5CCC8D1A"/>
    <w:lvl w:ilvl="0" w:tplc="A4BC2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555425">
    <w:abstractNumId w:val="0"/>
  </w:num>
  <w:num w:numId="2" w16cid:durableId="831988435">
    <w:abstractNumId w:val="1"/>
  </w:num>
  <w:num w:numId="3" w16cid:durableId="1838426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DC"/>
    <w:rsid w:val="00006808"/>
    <w:rsid w:val="000239F9"/>
    <w:rsid w:val="00036458"/>
    <w:rsid w:val="00043E6A"/>
    <w:rsid w:val="000751BE"/>
    <w:rsid w:val="0008117C"/>
    <w:rsid w:val="0009291F"/>
    <w:rsid w:val="000A0B38"/>
    <w:rsid w:val="000A13CF"/>
    <w:rsid w:val="000A64DF"/>
    <w:rsid w:val="000C47FC"/>
    <w:rsid w:val="000C7684"/>
    <w:rsid w:val="000D5282"/>
    <w:rsid w:val="000F67DD"/>
    <w:rsid w:val="00127F6B"/>
    <w:rsid w:val="00135847"/>
    <w:rsid w:val="001364F5"/>
    <w:rsid w:val="00136AFF"/>
    <w:rsid w:val="00141503"/>
    <w:rsid w:val="001433CE"/>
    <w:rsid w:val="00150136"/>
    <w:rsid w:val="001538B5"/>
    <w:rsid w:val="00165888"/>
    <w:rsid w:val="00185F62"/>
    <w:rsid w:val="001956DC"/>
    <w:rsid w:val="001B06B1"/>
    <w:rsid w:val="001B0915"/>
    <w:rsid w:val="001B76C3"/>
    <w:rsid w:val="001C0BA1"/>
    <w:rsid w:val="001E4546"/>
    <w:rsid w:val="001F48E9"/>
    <w:rsid w:val="00206F5C"/>
    <w:rsid w:val="00260C40"/>
    <w:rsid w:val="00295D72"/>
    <w:rsid w:val="00296D6E"/>
    <w:rsid w:val="002A3F16"/>
    <w:rsid w:val="002B4E35"/>
    <w:rsid w:val="002D6613"/>
    <w:rsid w:val="002F2227"/>
    <w:rsid w:val="002F290F"/>
    <w:rsid w:val="002F616D"/>
    <w:rsid w:val="003002E8"/>
    <w:rsid w:val="00304C52"/>
    <w:rsid w:val="00307890"/>
    <w:rsid w:val="00327A22"/>
    <w:rsid w:val="00333CD2"/>
    <w:rsid w:val="00361B4E"/>
    <w:rsid w:val="003B7C7C"/>
    <w:rsid w:val="003D0DA4"/>
    <w:rsid w:val="003D5F1F"/>
    <w:rsid w:val="003D6D66"/>
    <w:rsid w:val="00401C24"/>
    <w:rsid w:val="004245BB"/>
    <w:rsid w:val="00437ECF"/>
    <w:rsid w:val="004533F3"/>
    <w:rsid w:val="00456090"/>
    <w:rsid w:val="00477293"/>
    <w:rsid w:val="00483606"/>
    <w:rsid w:val="004A1DA9"/>
    <w:rsid w:val="004C7A71"/>
    <w:rsid w:val="004D4949"/>
    <w:rsid w:val="00530CB4"/>
    <w:rsid w:val="00536175"/>
    <w:rsid w:val="0053781F"/>
    <w:rsid w:val="00551AC5"/>
    <w:rsid w:val="00553C3D"/>
    <w:rsid w:val="00567058"/>
    <w:rsid w:val="0057024B"/>
    <w:rsid w:val="0057084F"/>
    <w:rsid w:val="005A1A51"/>
    <w:rsid w:val="005A66D9"/>
    <w:rsid w:val="005C4459"/>
    <w:rsid w:val="005E3C9B"/>
    <w:rsid w:val="005F6A67"/>
    <w:rsid w:val="006071E4"/>
    <w:rsid w:val="00616D41"/>
    <w:rsid w:val="006215F9"/>
    <w:rsid w:val="006220FA"/>
    <w:rsid w:val="00646896"/>
    <w:rsid w:val="00665132"/>
    <w:rsid w:val="00682E56"/>
    <w:rsid w:val="006A0178"/>
    <w:rsid w:val="006A2A56"/>
    <w:rsid w:val="006B2F7C"/>
    <w:rsid w:val="006D17E0"/>
    <w:rsid w:val="006D410D"/>
    <w:rsid w:val="006F0D41"/>
    <w:rsid w:val="007146AF"/>
    <w:rsid w:val="007178DC"/>
    <w:rsid w:val="00730C15"/>
    <w:rsid w:val="00732609"/>
    <w:rsid w:val="0073721A"/>
    <w:rsid w:val="00744CCF"/>
    <w:rsid w:val="007542B1"/>
    <w:rsid w:val="007619FE"/>
    <w:rsid w:val="00766C54"/>
    <w:rsid w:val="0077359F"/>
    <w:rsid w:val="007806D5"/>
    <w:rsid w:val="007817FA"/>
    <w:rsid w:val="00792162"/>
    <w:rsid w:val="007B159D"/>
    <w:rsid w:val="007C3167"/>
    <w:rsid w:val="007D2A15"/>
    <w:rsid w:val="007D5334"/>
    <w:rsid w:val="007D6013"/>
    <w:rsid w:val="007E08DD"/>
    <w:rsid w:val="007E662F"/>
    <w:rsid w:val="0080519B"/>
    <w:rsid w:val="00821B1A"/>
    <w:rsid w:val="00861B03"/>
    <w:rsid w:val="008636B7"/>
    <w:rsid w:val="00863F84"/>
    <w:rsid w:val="008679B6"/>
    <w:rsid w:val="00870021"/>
    <w:rsid w:val="008955EE"/>
    <w:rsid w:val="008E35A1"/>
    <w:rsid w:val="008E5762"/>
    <w:rsid w:val="00900712"/>
    <w:rsid w:val="009171DC"/>
    <w:rsid w:val="00917230"/>
    <w:rsid w:val="00930A1C"/>
    <w:rsid w:val="009349A6"/>
    <w:rsid w:val="00940F36"/>
    <w:rsid w:val="00982170"/>
    <w:rsid w:val="00987F68"/>
    <w:rsid w:val="009949DB"/>
    <w:rsid w:val="009A1477"/>
    <w:rsid w:val="009C5F47"/>
    <w:rsid w:val="009D3F39"/>
    <w:rsid w:val="009D6D33"/>
    <w:rsid w:val="009F0768"/>
    <w:rsid w:val="00A05C9A"/>
    <w:rsid w:val="00A16449"/>
    <w:rsid w:val="00A4584E"/>
    <w:rsid w:val="00A4602C"/>
    <w:rsid w:val="00A534C4"/>
    <w:rsid w:val="00A747A3"/>
    <w:rsid w:val="00A7655D"/>
    <w:rsid w:val="00B007E7"/>
    <w:rsid w:val="00B0350C"/>
    <w:rsid w:val="00B15108"/>
    <w:rsid w:val="00B15479"/>
    <w:rsid w:val="00B30185"/>
    <w:rsid w:val="00B31A3C"/>
    <w:rsid w:val="00B5075A"/>
    <w:rsid w:val="00B54B39"/>
    <w:rsid w:val="00B74905"/>
    <w:rsid w:val="00B77FC4"/>
    <w:rsid w:val="00B83DBC"/>
    <w:rsid w:val="00B86BA7"/>
    <w:rsid w:val="00B910F3"/>
    <w:rsid w:val="00BA435D"/>
    <w:rsid w:val="00BD2F97"/>
    <w:rsid w:val="00BD66A4"/>
    <w:rsid w:val="00BE19F7"/>
    <w:rsid w:val="00BE340B"/>
    <w:rsid w:val="00BE4C33"/>
    <w:rsid w:val="00C07D7A"/>
    <w:rsid w:val="00C33851"/>
    <w:rsid w:val="00C43947"/>
    <w:rsid w:val="00C60F8D"/>
    <w:rsid w:val="00C865C2"/>
    <w:rsid w:val="00C95FED"/>
    <w:rsid w:val="00CD2484"/>
    <w:rsid w:val="00CD6D15"/>
    <w:rsid w:val="00CD781A"/>
    <w:rsid w:val="00CE11A2"/>
    <w:rsid w:val="00CE1A82"/>
    <w:rsid w:val="00CF3E2A"/>
    <w:rsid w:val="00CF3E98"/>
    <w:rsid w:val="00D02963"/>
    <w:rsid w:val="00D05207"/>
    <w:rsid w:val="00D05371"/>
    <w:rsid w:val="00D21FEC"/>
    <w:rsid w:val="00D36FFC"/>
    <w:rsid w:val="00D60ED5"/>
    <w:rsid w:val="00D747ED"/>
    <w:rsid w:val="00D81C4E"/>
    <w:rsid w:val="00D85DE5"/>
    <w:rsid w:val="00DA3876"/>
    <w:rsid w:val="00DD3D14"/>
    <w:rsid w:val="00DF702D"/>
    <w:rsid w:val="00E24F27"/>
    <w:rsid w:val="00E34582"/>
    <w:rsid w:val="00E42717"/>
    <w:rsid w:val="00E56979"/>
    <w:rsid w:val="00E93A5E"/>
    <w:rsid w:val="00EA3435"/>
    <w:rsid w:val="00EA4D98"/>
    <w:rsid w:val="00EA758D"/>
    <w:rsid w:val="00EB1B59"/>
    <w:rsid w:val="00EE35A5"/>
    <w:rsid w:val="00EE7D69"/>
    <w:rsid w:val="00EF6AE7"/>
    <w:rsid w:val="00EF6D79"/>
    <w:rsid w:val="00F0669C"/>
    <w:rsid w:val="00F46BD2"/>
    <w:rsid w:val="00F47413"/>
    <w:rsid w:val="00F514ED"/>
    <w:rsid w:val="00F83F09"/>
    <w:rsid w:val="00FB0640"/>
    <w:rsid w:val="00FC4684"/>
    <w:rsid w:val="00FC5088"/>
    <w:rsid w:val="00FD62B6"/>
    <w:rsid w:val="00FE36FB"/>
    <w:rsid w:val="00FF32D9"/>
    <w:rsid w:val="00FF49DB"/>
    <w:rsid w:val="013DC09C"/>
    <w:rsid w:val="04E008BD"/>
    <w:rsid w:val="06102ECB"/>
    <w:rsid w:val="072C3D60"/>
    <w:rsid w:val="0D047985"/>
    <w:rsid w:val="0D9B7EE4"/>
    <w:rsid w:val="0E0AED64"/>
    <w:rsid w:val="0E64A235"/>
    <w:rsid w:val="0FE74A39"/>
    <w:rsid w:val="103829C2"/>
    <w:rsid w:val="109C8C20"/>
    <w:rsid w:val="11831A9A"/>
    <w:rsid w:val="11E00AF6"/>
    <w:rsid w:val="13E9671B"/>
    <w:rsid w:val="1894EE3D"/>
    <w:rsid w:val="1A22D407"/>
    <w:rsid w:val="1E1CA6B3"/>
    <w:rsid w:val="2092158B"/>
    <w:rsid w:val="27C16990"/>
    <w:rsid w:val="2DB206EC"/>
    <w:rsid w:val="2E550444"/>
    <w:rsid w:val="30B026DB"/>
    <w:rsid w:val="30EE2C63"/>
    <w:rsid w:val="314CFE3B"/>
    <w:rsid w:val="3640A981"/>
    <w:rsid w:val="418AA6C6"/>
    <w:rsid w:val="45C50A0F"/>
    <w:rsid w:val="49702ADD"/>
    <w:rsid w:val="4C26607A"/>
    <w:rsid w:val="4E730D66"/>
    <w:rsid w:val="4F97F5D5"/>
    <w:rsid w:val="514039A1"/>
    <w:rsid w:val="518BC2F8"/>
    <w:rsid w:val="529236D7"/>
    <w:rsid w:val="53E83624"/>
    <w:rsid w:val="55486C74"/>
    <w:rsid w:val="580D222C"/>
    <w:rsid w:val="5A080DF8"/>
    <w:rsid w:val="5B2AD0B6"/>
    <w:rsid w:val="5C596FC9"/>
    <w:rsid w:val="5F7026A3"/>
    <w:rsid w:val="63E2C8A0"/>
    <w:rsid w:val="739C1295"/>
    <w:rsid w:val="7519F5AD"/>
    <w:rsid w:val="7702665D"/>
    <w:rsid w:val="7935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E0D6"/>
  <w15:chartTrackingRefBased/>
  <w15:docId w15:val="{24418850-C1AC-486B-870C-426608A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7178D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table" w:styleId="TableGrid">
    <w:name w:val="Table Grid"/>
    <w:basedOn w:val="TableNormal"/>
    <w:uiPriority w:val="39"/>
    <w:rsid w:val="0071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35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77359F"/>
    <w:rPr>
      <w:rFonts w:ascii="Calibri" w:eastAsia="Calibri" w:hAnsi="Calibri" w:cs="Calibri"/>
      <w:outline w:val="0"/>
      <w:color w:val="000000"/>
      <w:u w:val="single" w:color="000000"/>
    </w:rPr>
  </w:style>
  <w:style w:type="character" w:styleId="CommentReference">
    <w:name w:val="annotation reference"/>
    <w:basedOn w:val="DefaultParagraphFont"/>
    <w:uiPriority w:val="99"/>
    <w:semiHidden/>
    <w:unhideWhenUsed/>
    <w:rsid w:val="001E4546"/>
    <w:rPr>
      <w:sz w:val="16"/>
      <w:szCs w:val="16"/>
    </w:rPr>
  </w:style>
  <w:style w:type="paragraph" w:styleId="CommentText">
    <w:name w:val="annotation text"/>
    <w:basedOn w:val="Normal"/>
    <w:link w:val="CommentTextChar"/>
    <w:uiPriority w:val="99"/>
    <w:semiHidden/>
    <w:unhideWhenUsed/>
    <w:rsid w:val="001E4546"/>
    <w:pPr>
      <w:spacing w:line="240" w:lineRule="auto"/>
    </w:pPr>
    <w:rPr>
      <w:sz w:val="20"/>
      <w:szCs w:val="20"/>
    </w:rPr>
  </w:style>
  <w:style w:type="character" w:customStyle="1" w:styleId="CommentTextChar">
    <w:name w:val="Comment Text Char"/>
    <w:basedOn w:val="DefaultParagraphFont"/>
    <w:link w:val="CommentText"/>
    <w:uiPriority w:val="99"/>
    <w:semiHidden/>
    <w:rsid w:val="001E4546"/>
    <w:rPr>
      <w:sz w:val="20"/>
      <w:szCs w:val="20"/>
    </w:rPr>
  </w:style>
  <w:style w:type="paragraph" w:styleId="CommentSubject">
    <w:name w:val="annotation subject"/>
    <w:basedOn w:val="CommentText"/>
    <w:next w:val="CommentText"/>
    <w:link w:val="CommentSubjectChar"/>
    <w:uiPriority w:val="99"/>
    <w:semiHidden/>
    <w:unhideWhenUsed/>
    <w:rsid w:val="001E4546"/>
    <w:rPr>
      <w:b/>
      <w:bCs/>
    </w:rPr>
  </w:style>
  <w:style w:type="character" w:customStyle="1" w:styleId="CommentSubjectChar">
    <w:name w:val="Comment Subject Char"/>
    <w:basedOn w:val="CommentTextChar"/>
    <w:link w:val="CommentSubject"/>
    <w:uiPriority w:val="99"/>
    <w:semiHidden/>
    <w:rsid w:val="001E4546"/>
    <w:rPr>
      <w:b/>
      <w:bCs/>
      <w:sz w:val="20"/>
      <w:szCs w:val="20"/>
    </w:rPr>
  </w:style>
  <w:style w:type="paragraph" w:styleId="BalloonText">
    <w:name w:val="Balloon Text"/>
    <w:basedOn w:val="Normal"/>
    <w:link w:val="BalloonTextChar"/>
    <w:uiPriority w:val="99"/>
    <w:semiHidden/>
    <w:unhideWhenUsed/>
    <w:rsid w:val="001E4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46"/>
    <w:rPr>
      <w:rFonts w:ascii="Segoe UI" w:hAnsi="Segoe UI" w:cs="Segoe UI"/>
      <w:sz w:val="18"/>
      <w:szCs w:val="18"/>
    </w:rPr>
  </w:style>
  <w:style w:type="character" w:styleId="PlaceholderText">
    <w:name w:val="Placeholder Text"/>
    <w:basedOn w:val="DefaultParagraphFont"/>
    <w:uiPriority w:val="99"/>
    <w:semiHidden/>
    <w:rsid w:val="00744CCF"/>
    <w:rPr>
      <w:color w:val="808080"/>
    </w:rPr>
  </w:style>
  <w:style w:type="paragraph" w:styleId="Header">
    <w:name w:val="header"/>
    <w:basedOn w:val="Normal"/>
    <w:link w:val="HeaderChar"/>
    <w:uiPriority w:val="99"/>
    <w:unhideWhenUsed/>
    <w:rsid w:val="007E6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62F"/>
  </w:style>
  <w:style w:type="paragraph" w:styleId="Footer">
    <w:name w:val="footer"/>
    <w:basedOn w:val="Normal"/>
    <w:link w:val="FooterChar"/>
    <w:uiPriority w:val="99"/>
    <w:unhideWhenUsed/>
    <w:rsid w:val="007E6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2F"/>
  </w:style>
  <w:style w:type="paragraph" w:styleId="ListParagraph">
    <w:name w:val="List Paragraph"/>
    <w:basedOn w:val="Normal"/>
    <w:uiPriority w:val="34"/>
    <w:qFormat/>
    <w:rsid w:val="008E35A1"/>
    <w:pPr>
      <w:ind w:left="720"/>
      <w:contextualSpacing/>
    </w:pPr>
  </w:style>
  <w:style w:type="character" w:styleId="Hyperlink">
    <w:name w:val="Hyperlink"/>
    <w:basedOn w:val="DefaultParagraphFont"/>
    <w:uiPriority w:val="99"/>
    <w:unhideWhenUsed/>
    <w:rsid w:val="00141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al500.com/the-legal-500-submission-information/united-kingdom-the-bar-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8E05-CCDE-46BE-8B50-5DF71B56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Legalease Ltd</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Tolcher</dc:creator>
  <cp:keywords/>
  <dc:description/>
  <cp:lastModifiedBy>Graham Ross</cp:lastModifiedBy>
  <cp:revision>9</cp:revision>
  <dcterms:created xsi:type="dcterms:W3CDTF">2023-02-13T11:02:00Z</dcterms:created>
  <dcterms:modified xsi:type="dcterms:W3CDTF">2024-05-20T11:37:00Z</dcterms:modified>
</cp:coreProperties>
</file>